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88D1" w14:textId="7C199422" w:rsidR="00EC4CE9" w:rsidRPr="002B514A" w:rsidRDefault="00EC4CE9" w:rsidP="003A32DE">
      <w:pPr>
        <w:spacing w:after="0"/>
        <w:jc w:val="center"/>
        <w:rPr>
          <w:rFonts w:cstheme="minorHAnsi"/>
          <w:b/>
          <w:sz w:val="24"/>
          <w:szCs w:val="24"/>
        </w:rPr>
      </w:pPr>
      <w:r w:rsidRPr="002B514A">
        <w:rPr>
          <w:rFonts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B3064B0" wp14:editId="31F94BAA">
            <wp:simplePos x="0" y="0"/>
            <wp:positionH relativeFrom="column">
              <wp:posOffset>4143375</wp:posOffset>
            </wp:positionH>
            <wp:positionV relativeFrom="paragraph">
              <wp:posOffset>-683098</wp:posOffset>
            </wp:positionV>
            <wp:extent cx="1948184" cy="60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_Logo_HalfStack_RGB_FullColou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19561" r="6081" b="17716"/>
                    <a:stretch/>
                  </pic:blipFill>
                  <pic:spPr bwMode="auto">
                    <a:xfrm>
                      <a:off x="0" y="0"/>
                      <a:ext cx="1948184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5F3">
        <w:rPr>
          <w:rFonts w:cstheme="minorHAnsi"/>
          <w:b/>
          <w:sz w:val="24"/>
          <w:szCs w:val="24"/>
        </w:rPr>
        <w:t>POST-APPROVAL AMENDMENT FEE FORM 2026</w:t>
      </w:r>
    </w:p>
    <w:p w14:paraId="26466A67" w14:textId="77777777" w:rsidR="004A59CD" w:rsidRPr="002B514A" w:rsidRDefault="004A59CD" w:rsidP="00F4500F">
      <w:pPr>
        <w:spacing w:after="0"/>
        <w:rPr>
          <w:rFonts w:cstheme="minorHAnsi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54C28" w:rsidRPr="003A32DE" w14:paraId="7A7C7D14" w14:textId="77777777" w:rsidTr="002B514A">
        <w:tc>
          <w:tcPr>
            <w:tcW w:w="3114" w:type="dxa"/>
            <w:shd w:val="clear" w:color="auto" w:fill="2F5496" w:themeFill="accent5" w:themeFillShade="BF"/>
          </w:tcPr>
          <w:p w14:paraId="2A858FE6" w14:textId="0A053501" w:rsidR="00254C28" w:rsidRPr="00254C28" w:rsidRDefault="00254C28" w:rsidP="00254C28">
            <w:pPr>
              <w:spacing w:line="276" w:lineRule="auto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Principal Investigator</w:t>
            </w:r>
          </w:p>
        </w:tc>
        <w:tc>
          <w:tcPr>
            <w:tcW w:w="5902" w:type="dxa"/>
          </w:tcPr>
          <w:p w14:paraId="5E3A37D3" w14:textId="08651FE7" w:rsidR="00254C28" w:rsidRPr="003A32DE" w:rsidRDefault="00254C28" w:rsidP="00254C2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4C28" w:rsidRPr="003A32DE" w14:paraId="33DDC6C2" w14:textId="77777777" w:rsidTr="002B514A">
        <w:tc>
          <w:tcPr>
            <w:tcW w:w="3114" w:type="dxa"/>
            <w:shd w:val="clear" w:color="auto" w:fill="2F5496" w:themeFill="accent5" w:themeFillShade="BF"/>
          </w:tcPr>
          <w:p w14:paraId="170C8CD8" w14:textId="725E39F1" w:rsidR="00254C28" w:rsidRPr="002B514A" w:rsidRDefault="00254C28" w:rsidP="002B514A">
            <w:pPr>
              <w:spacing w:line="276" w:lineRule="auto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Monash Health Reference Number</w:t>
            </w:r>
            <w:r w:rsidR="002B514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54C28">
              <w:rPr>
                <w:rFonts w:cstheme="minorHAnsi"/>
                <w:i/>
                <w:color w:val="FFFFFF" w:themeColor="background1"/>
                <w:sz w:val="16"/>
                <w:szCs w:val="20"/>
              </w:rPr>
              <w:t>*Compulsory</w:t>
            </w:r>
          </w:p>
        </w:tc>
        <w:tc>
          <w:tcPr>
            <w:tcW w:w="5902" w:type="dxa"/>
          </w:tcPr>
          <w:p w14:paraId="270632F6" w14:textId="05FAE5A5" w:rsidR="00254C28" w:rsidRPr="003A32DE" w:rsidRDefault="00254C28" w:rsidP="00254C2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04A38" w:rsidRPr="003A32DE" w14:paraId="743C7044" w14:textId="77777777" w:rsidTr="002B514A">
        <w:tc>
          <w:tcPr>
            <w:tcW w:w="3114" w:type="dxa"/>
            <w:shd w:val="clear" w:color="auto" w:fill="2F5496" w:themeFill="accent5" w:themeFillShade="BF"/>
          </w:tcPr>
          <w:p w14:paraId="6CE2D0B1" w14:textId="4DABCFBF" w:rsidR="00E04A38" w:rsidRPr="00254C28" w:rsidRDefault="00E04A38" w:rsidP="00254C28">
            <w:pPr>
              <w:spacing w:line="276" w:lineRule="auto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Protocol Number</w:t>
            </w:r>
          </w:p>
        </w:tc>
        <w:tc>
          <w:tcPr>
            <w:tcW w:w="5902" w:type="dxa"/>
          </w:tcPr>
          <w:p w14:paraId="546CFD40" w14:textId="77777777" w:rsidR="00E04A38" w:rsidRPr="003A32DE" w:rsidRDefault="00E04A38" w:rsidP="00254C2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4C28" w:rsidRPr="003A32DE" w14:paraId="796CDD3E" w14:textId="77777777" w:rsidTr="002B514A">
        <w:tc>
          <w:tcPr>
            <w:tcW w:w="3114" w:type="dxa"/>
            <w:shd w:val="clear" w:color="auto" w:fill="2F5496" w:themeFill="accent5" w:themeFillShade="BF"/>
          </w:tcPr>
          <w:p w14:paraId="5DD825A8" w14:textId="53D76F1B" w:rsidR="00254C28" w:rsidRPr="00254C28" w:rsidRDefault="00254C28" w:rsidP="00254C28">
            <w:pPr>
              <w:spacing w:line="276" w:lineRule="auto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5902" w:type="dxa"/>
          </w:tcPr>
          <w:p w14:paraId="482974A6" w14:textId="77777777" w:rsidR="00254C28" w:rsidRPr="003A32DE" w:rsidRDefault="00254C28" w:rsidP="00254C2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1994" w:rsidRPr="003A32DE" w14:paraId="3675A236" w14:textId="77777777" w:rsidTr="002424C1">
        <w:tc>
          <w:tcPr>
            <w:tcW w:w="9016" w:type="dxa"/>
            <w:gridSpan w:val="2"/>
          </w:tcPr>
          <w:p w14:paraId="44240F8E" w14:textId="32B98312" w:rsidR="00621994" w:rsidRPr="002424C1" w:rsidRDefault="003A35E9" w:rsidP="002424C1">
            <w:pPr>
              <w:spacing w:line="276" w:lineRule="auto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2424C1">
              <w:rPr>
                <w:rFonts w:cstheme="minorHAnsi"/>
                <w:b/>
                <w:i/>
                <w:iCs/>
                <w:color w:val="EE0000"/>
                <w:sz w:val="18"/>
                <w:szCs w:val="18"/>
              </w:rPr>
              <w:t>Ensure the PI, Monash Health Reference Number, and Protocol Number are accurate and match the correct project.</w:t>
            </w:r>
          </w:p>
        </w:tc>
      </w:tr>
    </w:tbl>
    <w:p w14:paraId="50DD8B6A" w14:textId="77777777" w:rsidR="00254C28" w:rsidRPr="002B514A" w:rsidRDefault="00254C28" w:rsidP="007D2DC4">
      <w:pPr>
        <w:spacing w:after="0"/>
        <w:rPr>
          <w:rFonts w:cstheme="minorHAnsi"/>
          <w:b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52A" w14:paraId="6E3EF4F9" w14:textId="77777777" w:rsidTr="00BB67B9">
        <w:tc>
          <w:tcPr>
            <w:tcW w:w="9016" w:type="dxa"/>
            <w:shd w:val="clear" w:color="auto" w:fill="2F5496" w:themeFill="accent5" w:themeFillShade="BF"/>
          </w:tcPr>
          <w:p w14:paraId="284B5D17" w14:textId="75B1F45E" w:rsidR="00B3252A" w:rsidRPr="00C139F1" w:rsidRDefault="00B3252A" w:rsidP="00BB67B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B32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Payment Methods</w:t>
            </w:r>
          </w:p>
        </w:tc>
      </w:tr>
      <w:tr w:rsidR="00B3252A" w14:paraId="0C25DC77" w14:textId="77777777" w:rsidTr="00BB67B9">
        <w:tc>
          <w:tcPr>
            <w:tcW w:w="9016" w:type="dxa"/>
          </w:tcPr>
          <w:p w14:paraId="4ED763FE" w14:textId="77777777" w:rsidR="00B3252A" w:rsidRDefault="00B3252A" w:rsidP="00B325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complete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one</w:t>
            </w:r>
            <w:r>
              <w:rPr>
                <w:rFonts w:cstheme="minorHAnsi"/>
                <w:sz w:val="20"/>
                <w:szCs w:val="20"/>
              </w:rPr>
              <w:t xml:space="preserve"> of the following payment methods:</w:t>
            </w:r>
          </w:p>
          <w:p w14:paraId="56CD012F" w14:textId="1211E22D" w:rsidR="00B3252A" w:rsidRDefault="00B3252A" w:rsidP="00B325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Invoice</w:t>
            </w:r>
            <w:r w:rsidR="00B10D90">
              <w:rPr>
                <w:rFonts w:cstheme="minorHAnsi"/>
                <w:sz w:val="20"/>
                <w:szCs w:val="20"/>
              </w:rPr>
              <w:t xml:space="preserve"> (via email)</w:t>
            </w:r>
          </w:p>
          <w:p w14:paraId="11B35180" w14:textId="77777777" w:rsidR="00B3252A" w:rsidRDefault="00B3252A" w:rsidP="00B325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Internal Transfer (if applicable)</w:t>
            </w:r>
          </w:p>
          <w:p w14:paraId="274A64C8" w14:textId="77777777" w:rsidR="00B3252A" w:rsidRDefault="00B3252A" w:rsidP="00B3252A">
            <w:pPr>
              <w:rPr>
                <w:rFonts w:cstheme="minorHAnsi"/>
                <w:sz w:val="20"/>
                <w:szCs w:val="20"/>
              </w:rPr>
            </w:pPr>
          </w:p>
          <w:p w14:paraId="6C0918DB" w14:textId="52481EEB" w:rsidR="00B3252A" w:rsidRDefault="00B3252A" w:rsidP="00B3252A">
            <w:pPr>
              <w:rPr>
                <w:rFonts w:cstheme="minorHAnsi"/>
                <w:sz w:val="20"/>
                <w:szCs w:val="20"/>
              </w:rPr>
            </w:pPr>
            <w:r w:rsidRPr="006331EB">
              <w:rPr>
                <w:rFonts w:cstheme="minorHAnsi"/>
                <w:sz w:val="20"/>
                <w:szCs w:val="20"/>
              </w:rPr>
              <w:t xml:space="preserve">For </w:t>
            </w:r>
            <w:r w:rsidRPr="008863FD">
              <w:rPr>
                <w:rFonts w:cstheme="minorHAnsi"/>
                <w:i/>
                <w:iCs/>
                <w:sz w:val="20"/>
                <w:szCs w:val="20"/>
              </w:rPr>
              <w:t>Monash University SCS Clinical Trials</w:t>
            </w:r>
            <w:r w:rsidRPr="006331EB">
              <w:rPr>
                <w:rFonts w:cstheme="minorHAnsi"/>
                <w:sz w:val="20"/>
                <w:szCs w:val="20"/>
              </w:rPr>
              <w:t>:</w:t>
            </w:r>
          </w:p>
          <w:p w14:paraId="340B7F59" w14:textId="77777777" w:rsidR="00B3252A" w:rsidRDefault="00B3252A" w:rsidP="00B3252A">
            <w:pPr>
              <w:rPr>
                <w:rFonts w:cstheme="minorHAnsi"/>
                <w:sz w:val="20"/>
                <w:szCs w:val="20"/>
              </w:rPr>
            </w:pPr>
            <w:r w:rsidRPr="006331EB">
              <w:rPr>
                <w:rFonts w:cstheme="minorHAnsi"/>
                <w:sz w:val="20"/>
                <w:szCs w:val="20"/>
              </w:rPr>
              <w:t xml:space="preserve">Please ensure invoicing details </w:t>
            </w:r>
            <w:r>
              <w:rPr>
                <w:rFonts w:cstheme="minorHAnsi"/>
                <w:sz w:val="20"/>
                <w:szCs w:val="20"/>
              </w:rPr>
              <w:t xml:space="preserve">align with the </w:t>
            </w:r>
            <w:r w:rsidRPr="00000810">
              <w:rPr>
                <w:rFonts w:cstheme="minorHAnsi"/>
                <w:b/>
                <w:bCs/>
                <w:sz w:val="20"/>
                <w:szCs w:val="20"/>
              </w:rPr>
              <w:t>Clinical Trial Research Agreement (CTRA)</w:t>
            </w:r>
          </w:p>
          <w:p w14:paraId="3821417D" w14:textId="77777777" w:rsidR="00B3252A" w:rsidRPr="00053E14" w:rsidRDefault="00B3252A" w:rsidP="00B325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53E14">
              <w:rPr>
                <w:rFonts w:cstheme="minorHAnsi"/>
                <w:sz w:val="20"/>
                <w:szCs w:val="20"/>
              </w:rPr>
              <w:t xml:space="preserve">If HREC/RGO fees are to be paid to Monash Health </w:t>
            </w:r>
            <w:r w:rsidRPr="008863FD">
              <w:rPr>
                <w:rFonts w:cstheme="minorHAnsi"/>
                <w:b/>
                <w:bCs/>
                <w:sz w:val="20"/>
                <w:szCs w:val="20"/>
              </w:rPr>
              <w:t>via the administering institution (Monash University)</w:t>
            </w:r>
            <w:r w:rsidRPr="00053E14">
              <w:rPr>
                <w:rFonts w:cstheme="minorHAnsi"/>
                <w:sz w:val="20"/>
                <w:szCs w:val="20"/>
              </w:rPr>
              <w:t xml:space="preserve">, a </w:t>
            </w:r>
            <w:r w:rsidRPr="008863FD">
              <w:rPr>
                <w:rFonts w:cstheme="minorHAnsi"/>
                <w:b/>
                <w:bCs/>
                <w:sz w:val="20"/>
                <w:szCs w:val="20"/>
              </w:rPr>
              <w:t>COUPA PO number</w:t>
            </w:r>
            <w:r w:rsidRPr="00053E14">
              <w:rPr>
                <w:rFonts w:cstheme="minorHAnsi"/>
                <w:sz w:val="20"/>
                <w:szCs w:val="20"/>
              </w:rPr>
              <w:t xml:space="preserve"> is required.</w:t>
            </w:r>
          </w:p>
          <w:p w14:paraId="765A957D" w14:textId="4D7F6AE0" w:rsidR="00B3252A" w:rsidRPr="00B3252A" w:rsidRDefault="00B3252A" w:rsidP="00B325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53E14">
              <w:rPr>
                <w:rFonts w:cstheme="minorHAnsi"/>
                <w:sz w:val="20"/>
                <w:szCs w:val="20"/>
              </w:rPr>
              <w:t xml:space="preserve">If you have not received a COUPA PO number, please contact </w:t>
            </w:r>
            <w:r w:rsidRPr="00000810">
              <w:rPr>
                <w:rFonts w:cstheme="minorHAnsi"/>
                <w:i/>
                <w:iCs/>
                <w:sz w:val="20"/>
                <w:szCs w:val="20"/>
              </w:rPr>
              <w:t>Monash University</w:t>
            </w:r>
            <w:r w:rsidRPr="00053E14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</w:tbl>
    <w:p w14:paraId="27CAC098" w14:textId="77777777" w:rsidR="00B3252A" w:rsidRDefault="00B3252A" w:rsidP="007D2DC4">
      <w:pPr>
        <w:spacing w:after="0"/>
        <w:rPr>
          <w:rFonts w:cstheme="minorHAnsi"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3252A" w:rsidRPr="003A32DE" w14:paraId="6DC7180C" w14:textId="77777777" w:rsidTr="00BB67B9">
        <w:tc>
          <w:tcPr>
            <w:tcW w:w="9016" w:type="dxa"/>
            <w:gridSpan w:val="2"/>
            <w:shd w:val="clear" w:color="auto" w:fill="2F5496" w:themeFill="accent5" w:themeFillShade="BF"/>
          </w:tcPr>
          <w:p w14:paraId="6DFBBE79" w14:textId="77777777" w:rsidR="00B3252A" w:rsidRPr="00AD285D" w:rsidRDefault="00B3252A" w:rsidP="00000810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Invoice</w:t>
            </w:r>
          </w:p>
        </w:tc>
      </w:tr>
      <w:tr w:rsidR="00B3252A" w:rsidRPr="003A32DE" w14:paraId="532790AD" w14:textId="77777777" w:rsidTr="00BB67B9">
        <w:tc>
          <w:tcPr>
            <w:tcW w:w="9016" w:type="dxa"/>
            <w:gridSpan w:val="2"/>
            <w:shd w:val="clear" w:color="auto" w:fill="8EAADB" w:themeFill="accent5" w:themeFillTint="99"/>
          </w:tcPr>
          <w:p w14:paraId="364D6BA6" w14:textId="3B7F078D" w:rsidR="00B3252A" w:rsidRPr="002424C1" w:rsidRDefault="00DD7C6D" w:rsidP="00DD7C6D">
            <w:pPr>
              <w:jc w:val="center"/>
              <w:rPr>
                <w:rFonts w:cstheme="minorHAnsi"/>
                <w:b/>
                <w:iCs/>
                <w:sz w:val="20"/>
              </w:rPr>
            </w:pPr>
            <w:r w:rsidRPr="00000810">
              <w:rPr>
                <w:rFonts w:cstheme="minorHAnsi"/>
                <w:i/>
                <w:sz w:val="18"/>
                <w:szCs w:val="20"/>
              </w:rPr>
              <w:t>All fields must be completed.</w:t>
            </w:r>
          </w:p>
        </w:tc>
      </w:tr>
      <w:tr w:rsidR="00B3252A" w:rsidRPr="003A32DE" w14:paraId="6667BA68" w14:textId="77777777" w:rsidTr="00000810">
        <w:tc>
          <w:tcPr>
            <w:tcW w:w="3114" w:type="dxa"/>
          </w:tcPr>
          <w:p w14:paraId="2FE620BA" w14:textId="06FA5D2E" w:rsidR="00DD7C6D" w:rsidRPr="003A32DE" w:rsidRDefault="00000810" w:rsidP="00F04A5A">
            <w:pPr>
              <w:ind w:left="-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Company/Organisation</w:t>
            </w:r>
          </w:p>
        </w:tc>
        <w:tc>
          <w:tcPr>
            <w:tcW w:w="5902" w:type="dxa"/>
          </w:tcPr>
          <w:p w14:paraId="53F2AF54" w14:textId="77777777" w:rsidR="00B3252A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2A825E48" w14:textId="77777777" w:rsidR="00F04A5A" w:rsidRPr="00354EB8" w:rsidRDefault="00F04A5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4206D421" w14:textId="77777777" w:rsidTr="00000810">
        <w:tc>
          <w:tcPr>
            <w:tcW w:w="3114" w:type="dxa"/>
          </w:tcPr>
          <w:p w14:paraId="34672836" w14:textId="07598193" w:rsidR="00B3252A" w:rsidRPr="003A32DE" w:rsidRDefault="00000810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Attention</w:t>
            </w:r>
          </w:p>
        </w:tc>
        <w:tc>
          <w:tcPr>
            <w:tcW w:w="5902" w:type="dxa"/>
          </w:tcPr>
          <w:p w14:paraId="747E5FD4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2F2F3B68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36EC3FD9" w14:textId="77777777" w:rsidTr="00000810">
        <w:tc>
          <w:tcPr>
            <w:tcW w:w="3114" w:type="dxa"/>
          </w:tcPr>
          <w:p w14:paraId="1B04DD8B" w14:textId="77777777" w:rsidR="00B3252A" w:rsidRPr="003A32DE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Full Postal Address</w:t>
            </w:r>
          </w:p>
        </w:tc>
        <w:tc>
          <w:tcPr>
            <w:tcW w:w="5902" w:type="dxa"/>
          </w:tcPr>
          <w:p w14:paraId="24B3D206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218CF052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13AC42BA" w14:textId="77777777" w:rsidTr="00000810">
        <w:tc>
          <w:tcPr>
            <w:tcW w:w="3114" w:type="dxa"/>
          </w:tcPr>
          <w:p w14:paraId="205A3B4E" w14:textId="77777777" w:rsidR="00B3252A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Phone Number</w:t>
            </w:r>
          </w:p>
          <w:p w14:paraId="40A1E026" w14:textId="77777777" w:rsidR="00B3252A" w:rsidRPr="003A32DE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2" w:type="dxa"/>
          </w:tcPr>
          <w:p w14:paraId="1D20F037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002AE4DC" w14:textId="77777777" w:rsidTr="00000810">
        <w:tc>
          <w:tcPr>
            <w:tcW w:w="3114" w:type="dxa"/>
          </w:tcPr>
          <w:p w14:paraId="52889DC1" w14:textId="77777777" w:rsidR="00B3252A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Email</w:t>
            </w:r>
          </w:p>
          <w:p w14:paraId="5E18DA31" w14:textId="766E53E9" w:rsidR="00B3252A" w:rsidRPr="002424C1" w:rsidRDefault="00B3252A" w:rsidP="00BB67B9">
            <w:pPr>
              <w:jc w:val="righ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02" w:type="dxa"/>
          </w:tcPr>
          <w:p w14:paraId="7A7764E9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51673A0D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4BCE2873" w14:textId="77777777" w:rsidTr="00000810">
        <w:tc>
          <w:tcPr>
            <w:tcW w:w="3114" w:type="dxa"/>
          </w:tcPr>
          <w:p w14:paraId="089A8120" w14:textId="77777777" w:rsidR="00B3252A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COUPA</w:t>
            </w:r>
          </w:p>
          <w:p w14:paraId="2A585AC1" w14:textId="77777777" w:rsidR="00B3252A" w:rsidRPr="00A94087" w:rsidRDefault="00B3252A" w:rsidP="00BB67B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20"/>
              </w:rPr>
              <w:t>*</w:t>
            </w:r>
            <w:proofErr w:type="gramStart"/>
            <w:r w:rsidRPr="00A94087">
              <w:rPr>
                <w:rFonts w:cstheme="minorHAnsi"/>
                <w:i/>
                <w:sz w:val="16"/>
                <w:szCs w:val="20"/>
              </w:rPr>
              <w:t>if</w:t>
            </w:r>
            <w:proofErr w:type="gramEnd"/>
            <w:r w:rsidRPr="00A94087">
              <w:rPr>
                <w:rFonts w:cstheme="minorHAnsi"/>
                <w:i/>
                <w:sz w:val="16"/>
                <w:szCs w:val="20"/>
              </w:rPr>
              <w:t xml:space="preserve"> applicable</w:t>
            </w:r>
          </w:p>
        </w:tc>
        <w:tc>
          <w:tcPr>
            <w:tcW w:w="5902" w:type="dxa"/>
          </w:tcPr>
          <w:p w14:paraId="1A9E73D3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3EF2599F" w14:textId="77777777" w:rsidTr="00000810">
        <w:tc>
          <w:tcPr>
            <w:tcW w:w="3114" w:type="dxa"/>
          </w:tcPr>
          <w:p w14:paraId="3EF2AE37" w14:textId="77777777" w:rsidR="00B3252A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 Number</w:t>
            </w:r>
          </w:p>
          <w:p w14:paraId="7F123B75" w14:textId="77777777" w:rsidR="00B3252A" w:rsidRPr="00A94087" w:rsidRDefault="00B3252A" w:rsidP="00BB67B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20"/>
              </w:rPr>
              <w:t>*</w:t>
            </w:r>
            <w:proofErr w:type="gramStart"/>
            <w:r w:rsidRPr="00A94087">
              <w:rPr>
                <w:rFonts w:cstheme="minorHAnsi"/>
                <w:i/>
                <w:sz w:val="16"/>
                <w:szCs w:val="20"/>
              </w:rPr>
              <w:t>if</w:t>
            </w:r>
            <w:proofErr w:type="gramEnd"/>
            <w:r w:rsidRPr="00A94087">
              <w:rPr>
                <w:rFonts w:cstheme="minorHAnsi"/>
                <w:i/>
                <w:sz w:val="16"/>
                <w:szCs w:val="20"/>
              </w:rPr>
              <w:t xml:space="preserve"> applicable</w:t>
            </w:r>
          </w:p>
        </w:tc>
        <w:tc>
          <w:tcPr>
            <w:tcW w:w="5902" w:type="dxa"/>
          </w:tcPr>
          <w:p w14:paraId="798002A4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F54D580" w14:textId="77777777" w:rsidR="00B3252A" w:rsidRDefault="00B3252A" w:rsidP="007D2DC4">
      <w:pPr>
        <w:spacing w:after="0"/>
        <w:rPr>
          <w:rFonts w:cstheme="minorHAnsi"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3252A" w:rsidRPr="003A32DE" w14:paraId="49D4C04B" w14:textId="77777777" w:rsidTr="00BB67B9">
        <w:tc>
          <w:tcPr>
            <w:tcW w:w="9016" w:type="dxa"/>
            <w:gridSpan w:val="2"/>
            <w:shd w:val="clear" w:color="auto" w:fill="2F5496" w:themeFill="accent5" w:themeFillShade="BF"/>
          </w:tcPr>
          <w:p w14:paraId="00A80BAE" w14:textId="13D5080E" w:rsidR="00B3252A" w:rsidRPr="003A32DE" w:rsidRDefault="00B3252A" w:rsidP="007F78AF">
            <w:pPr>
              <w:jc w:val="center"/>
              <w:rPr>
                <w:rFonts w:cstheme="minorHAnsi"/>
                <w:iCs/>
                <w:color w:val="FF0000"/>
                <w:sz w:val="18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Internal Transfer</w:t>
            </w:r>
          </w:p>
        </w:tc>
      </w:tr>
      <w:tr w:rsidR="00B3252A" w:rsidRPr="003A32DE" w14:paraId="4E58F766" w14:textId="77777777" w:rsidTr="00BB67B9">
        <w:tc>
          <w:tcPr>
            <w:tcW w:w="9016" w:type="dxa"/>
            <w:gridSpan w:val="2"/>
            <w:shd w:val="clear" w:color="auto" w:fill="8EAADB" w:themeFill="accent5" w:themeFillTint="99"/>
          </w:tcPr>
          <w:p w14:paraId="01E1CBED" w14:textId="61E8065E" w:rsidR="00B3252A" w:rsidRPr="002D0F97" w:rsidRDefault="007F78AF" w:rsidP="00BB67B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67B9">
              <w:rPr>
                <w:rFonts w:cstheme="minorHAnsi"/>
                <w:i/>
                <w:sz w:val="18"/>
                <w:szCs w:val="20"/>
              </w:rPr>
              <w:t xml:space="preserve">Applicable to departments </w:t>
            </w:r>
            <w:r w:rsidRPr="00BB67B9">
              <w:rPr>
                <w:rFonts w:cstheme="minorHAnsi"/>
                <w:i/>
                <w:sz w:val="18"/>
                <w:szCs w:val="20"/>
                <w:u w:val="single"/>
              </w:rPr>
              <w:t>within</w:t>
            </w:r>
            <w:r w:rsidRPr="00BB67B9">
              <w:rPr>
                <w:rFonts w:cstheme="minorHAnsi"/>
                <w:i/>
                <w:sz w:val="18"/>
                <w:szCs w:val="20"/>
              </w:rPr>
              <w:t xml:space="preserve"> Monash Health only.</w:t>
            </w:r>
          </w:p>
        </w:tc>
      </w:tr>
      <w:tr w:rsidR="00B3252A" w:rsidRPr="003A32DE" w14:paraId="4D64FF34" w14:textId="77777777" w:rsidTr="00C11831">
        <w:tc>
          <w:tcPr>
            <w:tcW w:w="3114" w:type="dxa"/>
          </w:tcPr>
          <w:p w14:paraId="4617D5A7" w14:textId="77777777" w:rsidR="00B3252A" w:rsidRPr="003A32DE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5902" w:type="dxa"/>
          </w:tcPr>
          <w:p w14:paraId="1B6C5118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256FCF00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70052E11" w14:textId="77777777" w:rsidTr="00C11831">
        <w:tc>
          <w:tcPr>
            <w:tcW w:w="3114" w:type="dxa"/>
          </w:tcPr>
          <w:p w14:paraId="369F3D51" w14:textId="4224F46E" w:rsidR="00B3252A" w:rsidRPr="003A32DE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 xml:space="preserve">Monash Health </w:t>
            </w:r>
            <w:r w:rsidRPr="003A32DE">
              <w:rPr>
                <w:rFonts w:cstheme="minorHAnsi"/>
                <w:b/>
                <w:sz w:val="20"/>
                <w:szCs w:val="20"/>
              </w:rPr>
              <w:t>Cost Centre</w:t>
            </w:r>
          </w:p>
        </w:tc>
        <w:tc>
          <w:tcPr>
            <w:tcW w:w="5902" w:type="dxa"/>
          </w:tcPr>
          <w:p w14:paraId="16001496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1C226EE6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0B20E070" w14:textId="77777777" w:rsidTr="00C11831">
        <w:tc>
          <w:tcPr>
            <w:tcW w:w="3114" w:type="dxa"/>
          </w:tcPr>
          <w:p w14:paraId="11C52B14" w14:textId="6F6E59EB" w:rsidR="00B3252A" w:rsidRPr="003A32DE" w:rsidRDefault="00B3252A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Cost Centre Manager</w:t>
            </w:r>
          </w:p>
        </w:tc>
        <w:tc>
          <w:tcPr>
            <w:tcW w:w="5902" w:type="dxa"/>
          </w:tcPr>
          <w:p w14:paraId="54125D21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5F8BA409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52A" w:rsidRPr="003A32DE" w14:paraId="380F7B6E" w14:textId="77777777" w:rsidTr="00C11831">
        <w:tc>
          <w:tcPr>
            <w:tcW w:w="3114" w:type="dxa"/>
          </w:tcPr>
          <w:p w14:paraId="074EE323" w14:textId="4BBDD632" w:rsidR="00B3252A" w:rsidRPr="003A32DE" w:rsidRDefault="002A52E1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B3252A" w:rsidRPr="003A32DE">
              <w:rPr>
                <w:rFonts w:cstheme="minorHAnsi"/>
                <w:b/>
                <w:sz w:val="20"/>
                <w:szCs w:val="20"/>
              </w:rPr>
              <w:t>Cost Centre Manager</w:t>
            </w:r>
          </w:p>
        </w:tc>
        <w:tc>
          <w:tcPr>
            <w:tcW w:w="5902" w:type="dxa"/>
          </w:tcPr>
          <w:p w14:paraId="786C5CE6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  <w:p w14:paraId="7034E3AE" w14:textId="77777777" w:rsidR="00B3252A" w:rsidRPr="00354EB8" w:rsidRDefault="00B3252A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F4C83A" w14:textId="77777777" w:rsidR="00B3252A" w:rsidRDefault="00B3252A" w:rsidP="007D2DC4">
      <w:pPr>
        <w:spacing w:after="0"/>
        <w:rPr>
          <w:rFonts w:cstheme="minorHAnsi"/>
          <w:color w:val="FF0000"/>
          <w:sz w:val="18"/>
          <w:szCs w:val="20"/>
        </w:rPr>
      </w:pPr>
    </w:p>
    <w:p w14:paraId="56E6C40B" w14:textId="414DE062" w:rsidR="00B3252A" w:rsidRDefault="00B3252A">
      <w:pPr>
        <w:rPr>
          <w:rFonts w:cstheme="minorHAnsi"/>
          <w:color w:val="FF0000"/>
          <w:sz w:val="18"/>
          <w:szCs w:val="20"/>
        </w:rPr>
      </w:pPr>
      <w:r>
        <w:rPr>
          <w:rFonts w:cstheme="minorHAnsi"/>
          <w:color w:val="FF0000"/>
          <w:sz w:val="18"/>
          <w:szCs w:val="20"/>
        </w:rPr>
        <w:br w:type="page"/>
      </w:r>
    </w:p>
    <w:p w14:paraId="63A5F02F" w14:textId="2EA32857" w:rsidR="00B3252A" w:rsidRPr="00C11831" w:rsidRDefault="000B4D4D" w:rsidP="00C11831">
      <w:pPr>
        <w:spacing w:after="0"/>
        <w:jc w:val="center"/>
        <w:rPr>
          <w:rFonts w:cstheme="minorHAnsi"/>
          <w:b/>
          <w:sz w:val="24"/>
          <w:szCs w:val="24"/>
        </w:rPr>
      </w:pPr>
      <w:r w:rsidRPr="00C11831">
        <w:rPr>
          <w:rFonts w:cstheme="minorHAnsi"/>
          <w:b/>
          <w:sz w:val="24"/>
          <w:szCs w:val="24"/>
        </w:rPr>
        <w:lastRenderedPageBreak/>
        <w:t>Schedule of Fees – Post-Approval Amendment</w:t>
      </w:r>
    </w:p>
    <w:p w14:paraId="35817DC2" w14:textId="77777777" w:rsidR="00B3252A" w:rsidRDefault="00B3252A" w:rsidP="007D2DC4">
      <w:pPr>
        <w:spacing w:after="0"/>
        <w:rPr>
          <w:rFonts w:cstheme="minorHAnsi"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9F1" w14:paraId="0FCE40D5" w14:textId="77777777" w:rsidTr="002424C1">
        <w:tc>
          <w:tcPr>
            <w:tcW w:w="9016" w:type="dxa"/>
            <w:shd w:val="clear" w:color="auto" w:fill="2F5496" w:themeFill="accent5" w:themeFillShade="BF"/>
          </w:tcPr>
          <w:p w14:paraId="1695E711" w14:textId="191CC06B" w:rsidR="00C139F1" w:rsidRPr="00C139F1" w:rsidRDefault="00C139F1" w:rsidP="002424C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424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</w:t>
            </w:r>
            <w:r w:rsidR="00BF4E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mportant Notes</w:t>
            </w:r>
          </w:p>
        </w:tc>
      </w:tr>
      <w:tr w:rsidR="00A65143" w14:paraId="7C948B0B" w14:textId="77777777" w:rsidTr="00A65143">
        <w:tc>
          <w:tcPr>
            <w:tcW w:w="9016" w:type="dxa"/>
          </w:tcPr>
          <w:p w14:paraId="5F7E3B3F" w14:textId="0F129DF5" w:rsidR="00A349A6" w:rsidRPr="002424C1" w:rsidRDefault="000054D1" w:rsidP="00AE5346">
            <w:pPr>
              <w:numPr>
                <w:ilvl w:val="0"/>
                <w:numId w:val="4"/>
              </w:numPr>
              <w:ind w:left="30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Post-approval amendment fee</w:t>
            </w:r>
            <w:r w:rsidR="00DB5F5C">
              <w:rPr>
                <w:rFonts w:cstheme="minorHAnsi"/>
                <w:sz w:val="20"/>
                <w:szCs w:val="20"/>
              </w:rPr>
              <w:t>s</w:t>
            </w:r>
            <w:r w:rsidR="00C81311">
              <w:rPr>
                <w:rFonts w:cstheme="minorHAnsi"/>
                <w:sz w:val="20"/>
                <w:szCs w:val="20"/>
              </w:rPr>
              <w:t xml:space="preserve"> </w:t>
            </w:r>
            <w:r w:rsidR="00DB5F5C">
              <w:rPr>
                <w:rFonts w:cstheme="minorHAnsi"/>
                <w:sz w:val="20"/>
                <w:szCs w:val="20"/>
              </w:rPr>
              <w:t>are</w:t>
            </w:r>
            <w:r w:rsidR="00C81311">
              <w:rPr>
                <w:rFonts w:cstheme="minorHAnsi"/>
                <w:sz w:val="20"/>
                <w:szCs w:val="20"/>
              </w:rPr>
              <w:t xml:space="preserve"> exempted for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11831">
              <w:rPr>
                <w:rFonts w:cstheme="minorHAnsi"/>
                <w:sz w:val="20"/>
                <w:szCs w:val="20"/>
              </w:rPr>
              <w:t xml:space="preserve">Investigator Initiated or </w:t>
            </w:r>
            <w:r>
              <w:rPr>
                <w:rFonts w:cstheme="minorHAnsi"/>
                <w:sz w:val="20"/>
                <w:szCs w:val="20"/>
              </w:rPr>
              <w:t>Collaborative Research Group</w:t>
            </w:r>
            <w:r w:rsidR="00C11831">
              <w:rPr>
                <w:rFonts w:cstheme="minorHAnsi"/>
                <w:sz w:val="20"/>
                <w:szCs w:val="20"/>
              </w:rPr>
              <w:t xml:space="preserve"> Studies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8391B45" w14:textId="6ECFF47F" w:rsidR="00DB615C" w:rsidRPr="002424C1" w:rsidRDefault="004B1750" w:rsidP="00AE5346">
            <w:pPr>
              <w:numPr>
                <w:ilvl w:val="0"/>
                <w:numId w:val="4"/>
              </w:numPr>
              <w:ind w:left="30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Fees</w:t>
            </w:r>
            <w:r w:rsidR="00DB615C" w:rsidRPr="002424C1">
              <w:rPr>
                <w:rFonts w:cstheme="minorHAnsi"/>
                <w:sz w:val="20"/>
                <w:szCs w:val="20"/>
              </w:rPr>
              <w:t xml:space="preserve"> are charged </w:t>
            </w:r>
            <w:r w:rsidR="00DB615C" w:rsidRPr="00C11831">
              <w:rPr>
                <w:rFonts w:cstheme="minorHAnsi"/>
                <w:sz w:val="20"/>
                <w:szCs w:val="20"/>
              </w:rPr>
              <w:t>per item, unless otherwise</w:t>
            </w:r>
            <w:r w:rsidR="0093292B">
              <w:rPr>
                <w:rFonts w:cstheme="minorHAnsi"/>
                <w:sz w:val="20"/>
                <w:szCs w:val="20"/>
              </w:rPr>
              <w:t xml:space="preserve"> specified</w:t>
            </w:r>
            <w:r w:rsidR="00DB615C" w:rsidRPr="00C11831">
              <w:rPr>
                <w:rFonts w:cstheme="minorHAnsi"/>
                <w:sz w:val="20"/>
                <w:szCs w:val="20"/>
              </w:rPr>
              <w:t>.</w:t>
            </w:r>
          </w:p>
          <w:p w14:paraId="38EF2BB1" w14:textId="00A3C214" w:rsidR="004B1750" w:rsidRPr="002424C1" w:rsidRDefault="003C48B3">
            <w:pPr>
              <w:numPr>
                <w:ilvl w:val="0"/>
                <w:numId w:val="4"/>
              </w:numPr>
              <w:ind w:left="306" w:hanging="28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reduced fee may </w:t>
            </w:r>
            <w:r w:rsidR="00DF29EB">
              <w:rPr>
                <w:rFonts w:cstheme="minorHAnsi"/>
                <w:sz w:val="20"/>
                <w:szCs w:val="20"/>
              </w:rPr>
              <w:t xml:space="preserve">be </w:t>
            </w:r>
            <w:r>
              <w:rPr>
                <w:rFonts w:cstheme="minorHAnsi"/>
                <w:sz w:val="20"/>
                <w:szCs w:val="20"/>
              </w:rPr>
              <w:t>appl</w:t>
            </w:r>
            <w:r w:rsidR="00DF29EB">
              <w:rPr>
                <w:rFonts w:cstheme="minorHAnsi"/>
                <w:sz w:val="20"/>
                <w:szCs w:val="20"/>
              </w:rPr>
              <w:t>ied</w:t>
            </w:r>
            <w:r>
              <w:rPr>
                <w:rFonts w:cstheme="minorHAnsi"/>
                <w:sz w:val="20"/>
                <w:szCs w:val="20"/>
              </w:rPr>
              <w:t xml:space="preserve"> if the submission is made in a single batch instead of across multiple emails. </w:t>
            </w:r>
          </w:p>
          <w:p w14:paraId="5E7D00CC" w14:textId="4E91DD6F" w:rsidR="00C139F1" w:rsidRPr="002424C1" w:rsidRDefault="00C11831" w:rsidP="002424C1">
            <w:pPr>
              <w:numPr>
                <w:ilvl w:val="0"/>
                <w:numId w:val="4"/>
              </w:numPr>
              <w:ind w:left="306" w:hanging="28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 fee form is required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in order for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review to proceed</w:t>
            </w:r>
            <w:r w:rsidRPr="00B2090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</w:tbl>
    <w:p w14:paraId="08465BA1" w14:textId="77777777" w:rsidR="00A65143" w:rsidRDefault="00A65143" w:rsidP="007D2DC4">
      <w:pPr>
        <w:spacing w:after="0"/>
        <w:rPr>
          <w:rFonts w:cstheme="minorHAnsi"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C7D37" w14:paraId="524B2CB3" w14:textId="77777777" w:rsidTr="002424C1">
        <w:trPr>
          <w:trHeight w:val="285"/>
        </w:trPr>
        <w:tc>
          <w:tcPr>
            <w:tcW w:w="9040" w:type="dxa"/>
            <w:shd w:val="clear" w:color="auto" w:fill="2F5496" w:themeFill="accent5" w:themeFillShade="BF"/>
          </w:tcPr>
          <w:p w14:paraId="57C8ED79" w14:textId="1F87AE67" w:rsidR="00DC7D37" w:rsidRPr="002424C1" w:rsidRDefault="00481636" w:rsidP="002424C1">
            <w:pPr>
              <w:spacing w:line="276" w:lineRule="auto"/>
              <w:rPr>
                <w:rFonts w:cstheme="minorHAnsi"/>
                <w:sz w:val="18"/>
                <w:szCs w:val="20"/>
              </w:rPr>
            </w:pPr>
            <w:r w:rsidRPr="002424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Items </w:t>
            </w:r>
            <w:r w:rsidR="008F57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Exempted from</w:t>
            </w:r>
            <w:r w:rsidR="001B49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Post-Approval Amendment</w:t>
            </w:r>
            <w:r w:rsidR="008F57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Fee</w:t>
            </w:r>
            <w:r w:rsidR="008F57E7" w:rsidRPr="002424C1" w:rsidDel="008F57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E5346" w:rsidRPr="004B1750" w14:paraId="2210C455" w14:textId="77777777" w:rsidTr="00AE5346">
        <w:tc>
          <w:tcPr>
            <w:tcW w:w="9040" w:type="dxa"/>
          </w:tcPr>
          <w:p w14:paraId="7F47D0EB" w14:textId="66EEEDB9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Project </w:t>
            </w:r>
            <w:r w:rsidR="008F57E7">
              <w:rPr>
                <w:rFonts w:cstheme="minorHAnsi"/>
                <w:sz w:val="20"/>
                <w:szCs w:val="20"/>
              </w:rPr>
              <w:t>P</w:t>
            </w:r>
            <w:r w:rsidR="008F57E7" w:rsidRPr="002424C1">
              <w:rPr>
                <w:rFonts w:cstheme="minorHAnsi"/>
                <w:sz w:val="20"/>
                <w:szCs w:val="20"/>
              </w:rPr>
              <w:t xml:space="preserve">rogress </w:t>
            </w:r>
            <w:r w:rsidR="008F57E7">
              <w:rPr>
                <w:rFonts w:cstheme="minorHAnsi"/>
                <w:sz w:val="20"/>
                <w:szCs w:val="20"/>
              </w:rPr>
              <w:t>R</w:t>
            </w:r>
            <w:r w:rsidR="008F57E7" w:rsidRPr="002424C1">
              <w:rPr>
                <w:rFonts w:cstheme="minorHAnsi"/>
                <w:sz w:val="20"/>
                <w:szCs w:val="20"/>
              </w:rPr>
              <w:t>eports</w:t>
            </w:r>
            <w:r w:rsidRPr="002424C1">
              <w:rPr>
                <w:rFonts w:cstheme="minorHAnsi"/>
                <w:sz w:val="20"/>
                <w:szCs w:val="20"/>
              </w:rPr>
              <w:t xml:space="preserve">, </w:t>
            </w:r>
            <w:r w:rsidR="008F57E7">
              <w:rPr>
                <w:rFonts w:cstheme="minorHAnsi"/>
                <w:sz w:val="20"/>
                <w:szCs w:val="20"/>
              </w:rPr>
              <w:t>S</w:t>
            </w:r>
            <w:r w:rsidR="008F57E7" w:rsidRPr="002424C1">
              <w:rPr>
                <w:rFonts w:cstheme="minorHAnsi"/>
                <w:sz w:val="20"/>
                <w:szCs w:val="20"/>
              </w:rPr>
              <w:t xml:space="preserve">ite </w:t>
            </w:r>
            <w:r w:rsidR="008F57E7">
              <w:rPr>
                <w:rFonts w:cstheme="minorHAnsi"/>
                <w:sz w:val="20"/>
                <w:szCs w:val="20"/>
              </w:rPr>
              <w:t>C</w:t>
            </w:r>
            <w:r w:rsidR="008F57E7" w:rsidRPr="002424C1">
              <w:rPr>
                <w:rFonts w:cstheme="minorHAnsi"/>
                <w:sz w:val="20"/>
                <w:szCs w:val="20"/>
              </w:rPr>
              <w:t xml:space="preserve">losure </w:t>
            </w:r>
            <w:r w:rsidR="008F57E7">
              <w:rPr>
                <w:rFonts w:cstheme="minorHAnsi"/>
                <w:sz w:val="20"/>
                <w:szCs w:val="20"/>
              </w:rPr>
              <w:t>R</w:t>
            </w:r>
            <w:r w:rsidR="008F57E7" w:rsidRPr="002424C1">
              <w:rPr>
                <w:rFonts w:cstheme="minorHAnsi"/>
                <w:sz w:val="20"/>
                <w:szCs w:val="20"/>
              </w:rPr>
              <w:t>eports</w:t>
            </w:r>
            <w:r w:rsidRPr="002424C1">
              <w:rPr>
                <w:rFonts w:cstheme="minorHAnsi"/>
                <w:sz w:val="20"/>
                <w:szCs w:val="20"/>
              </w:rPr>
              <w:t xml:space="preserve">, or </w:t>
            </w:r>
            <w:r w:rsidR="008F57E7">
              <w:rPr>
                <w:rFonts w:cstheme="minorHAnsi"/>
                <w:sz w:val="20"/>
                <w:szCs w:val="20"/>
              </w:rPr>
              <w:t>F</w:t>
            </w:r>
            <w:r w:rsidR="008F57E7" w:rsidRPr="002424C1">
              <w:rPr>
                <w:rFonts w:cstheme="minorHAnsi"/>
                <w:sz w:val="20"/>
                <w:szCs w:val="20"/>
              </w:rPr>
              <w:t xml:space="preserve">inal </w:t>
            </w:r>
            <w:r w:rsidR="008F57E7">
              <w:rPr>
                <w:rFonts w:cstheme="minorHAnsi"/>
                <w:sz w:val="20"/>
                <w:szCs w:val="20"/>
              </w:rPr>
              <w:t>R</w:t>
            </w:r>
            <w:r w:rsidR="008F57E7" w:rsidRPr="002424C1">
              <w:rPr>
                <w:rFonts w:cstheme="minorHAnsi"/>
                <w:sz w:val="20"/>
                <w:szCs w:val="20"/>
              </w:rPr>
              <w:t>eports</w:t>
            </w:r>
          </w:p>
          <w:p w14:paraId="0126C2C8" w14:textId="77777777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>Breach Reports</w:t>
            </w:r>
          </w:p>
          <w:p w14:paraId="470B2C6D" w14:textId="77777777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>Safety Reports</w:t>
            </w:r>
          </w:p>
          <w:p w14:paraId="12B42D2A" w14:textId="233020F0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Clinical Study </w:t>
            </w:r>
            <w:r w:rsidR="008F57E7">
              <w:rPr>
                <w:rFonts w:cstheme="minorHAnsi"/>
                <w:sz w:val="20"/>
                <w:szCs w:val="20"/>
              </w:rPr>
              <w:t>R</w:t>
            </w:r>
            <w:r w:rsidR="008F57E7" w:rsidRPr="002424C1">
              <w:rPr>
                <w:rFonts w:cstheme="minorHAnsi"/>
                <w:sz w:val="20"/>
                <w:szCs w:val="20"/>
              </w:rPr>
              <w:t>eports</w:t>
            </w:r>
          </w:p>
          <w:p w14:paraId="253561DA" w14:textId="5B4E29C3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Insurance or Liability </w:t>
            </w:r>
            <w:r w:rsidR="008F57E7">
              <w:rPr>
                <w:rFonts w:cstheme="minorHAnsi"/>
                <w:sz w:val="20"/>
                <w:szCs w:val="20"/>
              </w:rPr>
              <w:t>C</w:t>
            </w:r>
            <w:r w:rsidR="008F57E7" w:rsidRPr="002424C1">
              <w:rPr>
                <w:rFonts w:cstheme="minorHAnsi"/>
                <w:sz w:val="20"/>
                <w:szCs w:val="20"/>
              </w:rPr>
              <w:t>ertificates</w:t>
            </w:r>
          </w:p>
          <w:p w14:paraId="0BF7A783" w14:textId="128720BD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Dear Investigator </w:t>
            </w:r>
            <w:r w:rsidR="008F57E7">
              <w:rPr>
                <w:rFonts w:cstheme="minorHAnsi"/>
                <w:sz w:val="20"/>
                <w:szCs w:val="20"/>
              </w:rPr>
              <w:t>L</w:t>
            </w:r>
            <w:r w:rsidR="008F57E7" w:rsidRPr="002424C1">
              <w:rPr>
                <w:rFonts w:cstheme="minorHAnsi"/>
                <w:sz w:val="20"/>
                <w:szCs w:val="20"/>
              </w:rPr>
              <w:t xml:space="preserve">etters </w:t>
            </w:r>
            <w:r w:rsidRPr="002424C1">
              <w:rPr>
                <w:rFonts w:cstheme="minorHAnsi"/>
                <w:sz w:val="20"/>
                <w:szCs w:val="20"/>
              </w:rPr>
              <w:t>or Memos</w:t>
            </w:r>
          </w:p>
          <w:p w14:paraId="36E212B9" w14:textId="7E90AC2E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Administrative </w:t>
            </w:r>
            <w:r w:rsidR="008F57E7">
              <w:rPr>
                <w:rFonts w:cstheme="minorHAnsi"/>
                <w:sz w:val="20"/>
                <w:szCs w:val="20"/>
              </w:rPr>
              <w:t>L</w:t>
            </w:r>
            <w:r w:rsidR="008F57E7" w:rsidRPr="002424C1">
              <w:rPr>
                <w:rFonts w:cstheme="minorHAnsi"/>
                <w:sz w:val="20"/>
                <w:szCs w:val="20"/>
              </w:rPr>
              <w:t xml:space="preserve">etters </w:t>
            </w:r>
            <w:r w:rsidRPr="002424C1">
              <w:rPr>
                <w:rFonts w:cstheme="minorHAnsi"/>
                <w:sz w:val="20"/>
                <w:szCs w:val="20"/>
              </w:rPr>
              <w:t>or Notes to File</w:t>
            </w:r>
          </w:p>
          <w:p w14:paraId="19F51DA6" w14:textId="720DFC2E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>Data Safety Monitoring Board/Committee Meeting Minutes</w:t>
            </w:r>
          </w:p>
          <w:p w14:paraId="6B7F25FF" w14:textId="599C222D" w:rsidR="00481636" w:rsidRPr="002424C1" w:rsidRDefault="00481636" w:rsidP="0048163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Change of Principal Investigator (PI) </w:t>
            </w:r>
            <w:r w:rsidR="006A3C38">
              <w:rPr>
                <w:rFonts w:cstheme="minorHAnsi"/>
                <w:sz w:val="20"/>
                <w:szCs w:val="20"/>
              </w:rPr>
              <w:t>for</w:t>
            </w:r>
            <w:r w:rsidR="008E0723">
              <w:rPr>
                <w:rFonts w:cstheme="minorHAnsi"/>
                <w:sz w:val="20"/>
                <w:szCs w:val="20"/>
              </w:rPr>
              <w:t xml:space="preserve"> Governance Review Only Projects</w:t>
            </w:r>
          </w:p>
          <w:p w14:paraId="51401274" w14:textId="117B5C33" w:rsidR="00481636" w:rsidRPr="002424C1" w:rsidRDefault="00481636" w:rsidP="002424C1">
            <w:pPr>
              <w:numPr>
                <w:ilvl w:val="0"/>
                <w:numId w:val="4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2424C1">
              <w:rPr>
                <w:rFonts w:cstheme="minorHAnsi"/>
                <w:sz w:val="20"/>
                <w:szCs w:val="20"/>
              </w:rPr>
              <w:t xml:space="preserve">Amendments to Quality Assurance (QA) </w:t>
            </w:r>
            <w:r w:rsidR="006F14EA">
              <w:rPr>
                <w:rFonts w:cstheme="minorHAnsi"/>
                <w:sz w:val="20"/>
                <w:szCs w:val="20"/>
              </w:rPr>
              <w:t>P</w:t>
            </w:r>
            <w:r w:rsidR="006F14EA" w:rsidRPr="002424C1">
              <w:rPr>
                <w:rFonts w:cstheme="minorHAnsi"/>
                <w:sz w:val="20"/>
                <w:szCs w:val="20"/>
              </w:rPr>
              <w:t>rojects</w:t>
            </w:r>
          </w:p>
        </w:tc>
      </w:tr>
    </w:tbl>
    <w:p w14:paraId="6FEEA16C" w14:textId="77777777" w:rsidR="00AE5346" w:rsidRPr="004B1750" w:rsidRDefault="00AE5346" w:rsidP="007D2DC4">
      <w:pPr>
        <w:spacing w:after="0"/>
        <w:rPr>
          <w:rFonts w:cstheme="minorHAnsi"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BE1832" w:rsidRPr="004B1750" w14:paraId="0E91615B" w14:textId="77777777" w:rsidTr="003A32DE">
        <w:tc>
          <w:tcPr>
            <w:tcW w:w="9016" w:type="dxa"/>
            <w:gridSpan w:val="3"/>
            <w:shd w:val="clear" w:color="auto" w:fill="2F5496" w:themeFill="accent5" w:themeFillShade="BF"/>
          </w:tcPr>
          <w:p w14:paraId="342BC781" w14:textId="1060409B" w:rsidR="00BE1832" w:rsidRPr="004B1750" w:rsidRDefault="00F133F5" w:rsidP="000204E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Ethics Review – </w:t>
            </w:r>
            <w:r w:rsidR="00BE1832" w:rsidRPr="004B17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Commercially Sponsored Projects</w:t>
            </w:r>
          </w:p>
        </w:tc>
      </w:tr>
      <w:tr w:rsidR="00E727A6" w:rsidRPr="004B1750" w14:paraId="56D37D5D" w14:textId="77777777" w:rsidTr="00DC549C">
        <w:tc>
          <w:tcPr>
            <w:tcW w:w="6799" w:type="dxa"/>
            <w:shd w:val="clear" w:color="auto" w:fill="8EAADB" w:themeFill="accent5" w:themeFillTint="99"/>
            <w:vAlign w:val="center"/>
          </w:tcPr>
          <w:p w14:paraId="7ECE90BC" w14:textId="687F1F5B" w:rsidR="00E727A6" w:rsidRPr="004B1750" w:rsidRDefault="00E727A6" w:rsidP="003A3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 xml:space="preserve">Fee Categories 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5936A37" w14:textId="77777777" w:rsidR="00E727A6" w:rsidRPr="004B1750" w:rsidRDefault="00E727A6" w:rsidP="003A3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135EABCE" w14:textId="77777777" w:rsidR="00E727A6" w:rsidRPr="004B1750" w:rsidRDefault="00E727A6" w:rsidP="003A3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8EAADB" w:themeFill="accent5" w:themeFillTint="99"/>
            <w:vAlign w:val="center"/>
          </w:tcPr>
          <w:p w14:paraId="31F1BFED" w14:textId="77777777" w:rsidR="00E727A6" w:rsidRPr="004B1750" w:rsidRDefault="00E727A6" w:rsidP="003A3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225CA285" w14:textId="77777777" w:rsidR="00E727A6" w:rsidRPr="004B1750" w:rsidRDefault="00E727A6" w:rsidP="003A3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E727A6" w:rsidRPr="004B1750" w14:paraId="2D6C20FA" w14:textId="77777777" w:rsidTr="005E441A">
        <w:tc>
          <w:tcPr>
            <w:tcW w:w="6799" w:type="dxa"/>
          </w:tcPr>
          <w:p w14:paraId="1584C790" w14:textId="622713F6" w:rsidR="00E727A6" w:rsidRPr="002424C1" w:rsidRDefault="00E727A6" w:rsidP="0074424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Protocol Amendment (including PICF revisions)</w:t>
            </w:r>
          </w:p>
          <w:p w14:paraId="03814DF8" w14:textId="1B300DBF" w:rsidR="00E727A6" w:rsidRPr="004B1750" w:rsidRDefault="006F14EA" w:rsidP="0074424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EE0000"/>
                <w:sz w:val="14"/>
                <w:szCs w:val="14"/>
              </w:rPr>
              <w:t>Charged per</w:t>
            </w:r>
            <w:r w:rsidR="00E727A6" w:rsidRPr="00630599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 version of the Protocol</w:t>
            </w:r>
            <w:r w:rsidR="00E727A6" w:rsidRPr="002424C1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 submitted in the amendment</w:t>
            </w:r>
          </w:p>
        </w:tc>
        <w:tc>
          <w:tcPr>
            <w:tcW w:w="1134" w:type="dxa"/>
          </w:tcPr>
          <w:p w14:paraId="1298D2D4" w14:textId="70FD5572" w:rsidR="00E727A6" w:rsidRPr="004B1750" w:rsidRDefault="00E727A6" w:rsidP="0074424E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$800</w:t>
            </w:r>
          </w:p>
        </w:tc>
        <w:tc>
          <w:tcPr>
            <w:tcW w:w="1083" w:type="dxa"/>
          </w:tcPr>
          <w:p w14:paraId="0BDCB72E" w14:textId="41C3EF93" w:rsidR="00E727A6" w:rsidRPr="004B1750" w:rsidRDefault="00E727A6" w:rsidP="0074424E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$880</w:t>
            </w:r>
          </w:p>
        </w:tc>
      </w:tr>
      <w:tr w:rsidR="00E727A6" w:rsidRPr="004B1750" w14:paraId="4D1A7C9B" w14:textId="77777777" w:rsidTr="0089787F">
        <w:tc>
          <w:tcPr>
            <w:tcW w:w="6799" w:type="dxa"/>
          </w:tcPr>
          <w:p w14:paraId="43CEBF11" w14:textId="77777777" w:rsidR="00E727A6" w:rsidRPr="004B1750" w:rsidRDefault="00E727A6" w:rsidP="006A1522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Investigator’s Brochure Amendment</w:t>
            </w:r>
          </w:p>
          <w:p w14:paraId="3CA6CD8D" w14:textId="3C92DBD1" w:rsidR="00E727A6" w:rsidRPr="004B1750" w:rsidRDefault="00E727A6" w:rsidP="006A1522">
            <w:pPr>
              <w:rPr>
                <w:rFonts w:cstheme="minorHAnsi"/>
                <w:sz w:val="20"/>
                <w:szCs w:val="20"/>
              </w:rPr>
            </w:pPr>
            <w:r w:rsidRPr="002424C1">
              <w:rPr>
                <w:rFonts w:cstheme="minorHAnsi"/>
                <w:i/>
                <w:iCs/>
                <w:color w:val="EE0000"/>
                <w:sz w:val="14"/>
                <w:szCs w:val="14"/>
              </w:rPr>
              <w:t>Charged per IB submitted in the amendment</w:t>
            </w:r>
          </w:p>
        </w:tc>
        <w:tc>
          <w:tcPr>
            <w:tcW w:w="1134" w:type="dxa"/>
          </w:tcPr>
          <w:p w14:paraId="66287AD7" w14:textId="359A0DC0" w:rsidR="00E727A6" w:rsidRPr="004B1750" w:rsidRDefault="00E727A6" w:rsidP="006A1522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39FD7FBE" w14:textId="720E5C1C" w:rsidR="00E727A6" w:rsidRPr="004B1750" w:rsidRDefault="00E727A6" w:rsidP="006A1522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4B1750" w14:paraId="0CA10F3B" w14:textId="77777777" w:rsidTr="00ED0A75">
        <w:tc>
          <w:tcPr>
            <w:tcW w:w="6799" w:type="dxa"/>
          </w:tcPr>
          <w:p w14:paraId="4D462971" w14:textId="0F964979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Updated and/or Translated PICF</w:t>
            </w:r>
            <w:r w:rsidRPr="004B1750">
              <w:rPr>
                <w:rFonts w:cstheme="minorHAnsi"/>
                <w:sz w:val="20"/>
                <w:szCs w:val="20"/>
              </w:rPr>
              <w:br/>
            </w:r>
            <w:r w:rsidR="006F612E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Charged per </w:t>
            </w:r>
            <w:r w:rsidR="00A96038">
              <w:rPr>
                <w:rFonts w:cstheme="minorHAnsi"/>
                <w:i/>
                <w:iCs/>
                <w:color w:val="EE0000"/>
                <w:sz w:val="14"/>
                <w:szCs w:val="14"/>
              </w:rPr>
              <w:t>PICF</w:t>
            </w:r>
            <w:r w:rsidR="006F612E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 if not submitted with a Protocol Amendment</w:t>
            </w:r>
          </w:p>
        </w:tc>
        <w:tc>
          <w:tcPr>
            <w:tcW w:w="1134" w:type="dxa"/>
          </w:tcPr>
          <w:p w14:paraId="17B0C0D9" w14:textId="1309FC31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72E314C7" w14:textId="303B1567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4B1750" w14:paraId="5B480C53" w14:textId="77777777" w:rsidTr="007B6712">
        <w:tc>
          <w:tcPr>
            <w:tcW w:w="6799" w:type="dxa"/>
          </w:tcPr>
          <w:p w14:paraId="339EE911" w14:textId="66766B84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Investigator’s Brochure Addendum</w:t>
            </w:r>
          </w:p>
        </w:tc>
        <w:tc>
          <w:tcPr>
            <w:tcW w:w="1134" w:type="dxa"/>
          </w:tcPr>
          <w:p w14:paraId="72600B89" w14:textId="5A83ADD2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69A78938" w14:textId="08B03027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4B1750" w14:paraId="4951B7FE" w14:textId="77777777" w:rsidTr="00D73531">
        <w:tc>
          <w:tcPr>
            <w:tcW w:w="6799" w:type="dxa"/>
          </w:tcPr>
          <w:p w14:paraId="04583671" w14:textId="7AFC3420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Protocol Addendum/Appendix</w:t>
            </w:r>
          </w:p>
        </w:tc>
        <w:tc>
          <w:tcPr>
            <w:tcW w:w="1134" w:type="dxa"/>
          </w:tcPr>
          <w:p w14:paraId="472D3C55" w14:textId="336F2028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2D7053F5" w14:textId="49315CB9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4B1750" w14:paraId="1EA80D88" w14:textId="77777777" w:rsidTr="00C02E68">
        <w:tc>
          <w:tcPr>
            <w:tcW w:w="6799" w:type="dxa"/>
          </w:tcPr>
          <w:p w14:paraId="7A6D313F" w14:textId="53ED8B76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Protocol Clarification Letter</w:t>
            </w:r>
          </w:p>
        </w:tc>
        <w:tc>
          <w:tcPr>
            <w:tcW w:w="1134" w:type="dxa"/>
          </w:tcPr>
          <w:p w14:paraId="4A073339" w14:textId="7B53AEE7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1144FCEF" w14:textId="5469C68F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4B1750" w14:paraId="5579ECC0" w14:textId="77777777" w:rsidTr="001F2393">
        <w:tc>
          <w:tcPr>
            <w:tcW w:w="6799" w:type="dxa"/>
          </w:tcPr>
          <w:p w14:paraId="3617E461" w14:textId="764BD976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Change of Address or Sponsor </w:t>
            </w:r>
            <w:r w:rsidR="00934F8B">
              <w:rPr>
                <w:rFonts w:cstheme="minorHAnsi"/>
                <w:sz w:val="20"/>
                <w:szCs w:val="20"/>
              </w:rPr>
              <w:t>D</w:t>
            </w:r>
            <w:r w:rsidR="00934F8B" w:rsidRPr="004B1750">
              <w:rPr>
                <w:rFonts w:cstheme="minorHAnsi"/>
                <w:sz w:val="20"/>
                <w:szCs w:val="20"/>
              </w:rPr>
              <w:t>etails</w:t>
            </w:r>
          </w:p>
        </w:tc>
        <w:tc>
          <w:tcPr>
            <w:tcW w:w="1134" w:type="dxa"/>
          </w:tcPr>
          <w:p w14:paraId="4DA11D9A" w14:textId="52BB78BD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38F977E9" w14:textId="7D13D3C8" w:rsidR="00E727A6" w:rsidRPr="004B1750" w:rsidRDefault="00E727A6" w:rsidP="00230685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607F11AF" w14:textId="77777777" w:rsidTr="0041436A">
        <w:tc>
          <w:tcPr>
            <w:tcW w:w="6799" w:type="dxa"/>
          </w:tcPr>
          <w:p w14:paraId="79CE4FC5" w14:textId="061D144C" w:rsidR="00934F8B" w:rsidRDefault="00E727A6" w:rsidP="00970E5E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Batch of Participant Facing Materials </w:t>
            </w:r>
          </w:p>
          <w:p w14:paraId="0AB534D0" w14:textId="16E5317B" w:rsidR="006F612E" w:rsidRDefault="00747BF4" w:rsidP="00970E5E">
            <w:pPr>
              <w:rPr>
                <w:rFonts w:cstheme="minorHAnsi"/>
                <w:i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E727A6" w:rsidRPr="004B1750">
              <w:rPr>
                <w:rFonts w:cstheme="minorHAnsi"/>
                <w:sz w:val="20"/>
                <w:szCs w:val="20"/>
              </w:rPr>
              <w:t>e.g. Updated Diary/ID Card/Survey/Questionnaires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E727A6" w:rsidRPr="004B1750">
              <w:rPr>
                <w:rFonts w:cstheme="minorHAnsi"/>
                <w:i/>
                <w:color w:val="FF0000"/>
                <w:sz w:val="12"/>
                <w:szCs w:val="12"/>
              </w:rPr>
              <w:t xml:space="preserve"> </w:t>
            </w:r>
          </w:p>
          <w:p w14:paraId="1F578A89" w14:textId="658921CC" w:rsidR="00E727A6" w:rsidRPr="004B1750" w:rsidRDefault="006F612E" w:rsidP="00970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Charged 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 xml:space="preserve">per batch </w:t>
            </w: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and 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>not per item</w:t>
            </w:r>
          </w:p>
        </w:tc>
        <w:tc>
          <w:tcPr>
            <w:tcW w:w="1134" w:type="dxa"/>
          </w:tcPr>
          <w:p w14:paraId="7C6A6A35" w14:textId="59BD546D" w:rsidR="00E727A6" w:rsidRPr="004B1750" w:rsidRDefault="00E727A6" w:rsidP="00970E5E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197960B0" w14:textId="32AFFD9C" w:rsidR="00E727A6" w:rsidRDefault="00E727A6" w:rsidP="00970E5E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0B12BC58" w14:textId="77777777" w:rsidTr="00421286">
        <w:tc>
          <w:tcPr>
            <w:tcW w:w="6799" w:type="dxa"/>
          </w:tcPr>
          <w:p w14:paraId="59083EC9" w14:textId="39089764" w:rsidR="006F612E" w:rsidRDefault="00E727A6" w:rsidP="00230685">
            <w:pPr>
              <w:rPr>
                <w:rFonts w:cstheme="minorHAnsi"/>
                <w:i/>
                <w:color w:val="FF0000"/>
                <w:sz w:val="14"/>
                <w:szCs w:val="14"/>
              </w:rPr>
            </w:pPr>
            <w:r w:rsidRPr="00230685">
              <w:rPr>
                <w:rFonts w:cstheme="minorHAnsi"/>
                <w:sz w:val="20"/>
                <w:szCs w:val="20"/>
              </w:rPr>
              <w:t xml:space="preserve">Batch of Advertising/Recruitment </w:t>
            </w:r>
            <w:r w:rsidR="00934F8B">
              <w:rPr>
                <w:rFonts w:cstheme="minorHAnsi"/>
                <w:sz w:val="20"/>
                <w:szCs w:val="20"/>
              </w:rPr>
              <w:t>M</w:t>
            </w:r>
            <w:r w:rsidR="00934F8B" w:rsidRPr="00230685">
              <w:rPr>
                <w:rFonts w:cstheme="minorHAnsi"/>
                <w:sz w:val="20"/>
                <w:szCs w:val="20"/>
              </w:rPr>
              <w:t>aterial</w:t>
            </w:r>
            <w:r w:rsidR="00934F8B">
              <w:rPr>
                <w:rFonts w:cstheme="minorHAnsi"/>
                <w:sz w:val="20"/>
                <w:szCs w:val="20"/>
              </w:rPr>
              <w:t>s</w:t>
            </w:r>
            <w:r w:rsidR="00934F8B" w:rsidRPr="0023068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6C08EF" w14:textId="7C5DE540" w:rsidR="00E727A6" w:rsidRPr="003A32DE" w:rsidRDefault="006F612E" w:rsidP="00230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Charged </w:t>
            </w:r>
            <w:r w:rsidR="00E727A6" w:rsidRPr="00EB3F50">
              <w:rPr>
                <w:rFonts w:cstheme="minorHAnsi"/>
                <w:i/>
                <w:color w:val="FF0000"/>
                <w:sz w:val="14"/>
                <w:szCs w:val="14"/>
              </w:rPr>
              <w:t xml:space="preserve">per batch </w:t>
            </w: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and </w:t>
            </w:r>
            <w:r w:rsidR="00E727A6" w:rsidRPr="00EB3F50">
              <w:rPr>
                <w:rFonts w:cstheme="minorHAnsi"/>
                <w:i/>
                <w:color w:val="FF0000"/>
                <w:sz w:val="14"/>
                <w:szCs w:val="14"/>
              </w:rPr>
              <w:t>not per item</w:t>
            </w:r>
          </w:p>
        </w:tc>
        <w:tc>
          <w:tcPr>
            <w:tcW w:w="1134" w:type="dxa"/>
          </w:tcPr>
          <w:p w14:paraId="339F5E97" w14:textId="012EC47B" w:rsidR="00E727A6" w:rsidRDefault="00E727A6" w:rsidP="00230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03FC8F51" w14:textId="7A34485F" w:rsidR="00E727A6" w:rsidRDefault="00E727A6" w:rsidP="00230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6E100D4C" w14:textId="77777777" w:rsidTr="007A06C3">
        <w:tc>
          <w:tcPr>
            <w:tcW w:w="6799" w:type="dxa"/>
          </w:tcPr>
          <w:p w14:paraId="3138DA63" w14:textId="741BC6A3" w:rsidR="006F612E" w:rsidRDefault="00E727A6" w:rsidP="00282C89">
            <w:pPr>
              <w:rPr>
                <w:rFonts w:cstheme="minorHAnsi"/>
                <w:i/>
                <w:color w:val="FF0000"/>
                <w:sz w:val="14"/>
                <w:szCs w:val="14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Batch of Case Report Forms (CRFs)/Data Collection Tools/Device Brochures or Instructions for Use </w:t>
            </w:r>
            <w:r w:rsidR="00F85DB9">
              <w:rPr>
                <w:rFonts w:cstheme="minorHAnsi"/>
                <w:sz w:val="20"/>
                <w:szCs w:val="20"/>
              </w:rPr>
              <w:t>D</w:t>
            </w:r>
            <w:r w:rsidR="00F85DB9" w:rsidRPr="004B1750">
              <w:rPr>
                <w:rFonts w:cstheme="minorHAnsi"/>
                <w:sz w:val="20"/>
                <w:szCs w:val="20"/>
              </w:rPr>
              <w:t xml:space="preserve">ocumentation </w:t>
            </w:r>
          </w:p>
          <w:p w14:paraId="64E5904E" w14:textId="4C2CCCB1" w:rsidR="00E727A6" w:rsidRPr="004B1750" w:rsidRDefault="006F612E" w:rsidP="00282C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Charged 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>per batch</w:t>
            </w: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 and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 xml:space="preserve"> not per item</w:t>
            </w:r>
          </w:p>
        </w:tc>
        <w:tc>
          <w:tcPr>
            <w:tcW w:w="1134" w:type="dxa"/>
          </w:tcPr>
          <w:p w14:paraId="55DDF586" w14:textId="33350700" w:rsidR="00E727A6" w:rsidRPr="004B1750" w:rsidRDefault="00E727A6" w:rsidP="00282C89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3F20F2D1" w14:textId="145A5C4D" w:rsidR="00E727A6" w:rsidRPr="004B1750" w:rsidRDefault="00E727A6" w:rsidP="00282C89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140765CD" w14:textId="77777777" w:rsidTr="00D1246D">
        <w:tc>
          <w:tcPr>
            <w:tcW w:w="6799" w:type="dxa"/>
          </w:tcPr>
          <w:p w14:paraId="0F48EB2D" w14:textId="45FAA2BC" w:rsidR="006F612E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Addition of </w:t>
            </w:r>
            <w:r w:rsidR="00934F8B">
              <w:rPr>
                <w:rFonts w:cstheme="minorHAnsi"/>
                <w:sz w:val="20"/>
                <w:szCs w:val="20"/>
              </w:rPr>
              <w:t>P</w:t>
            </w:r>
            <w:r w:rsidR="00934F8B" w:rsidRPr="004B1750">
              <w:rPr>
                <w:rFonts w:cstheme="minorHAnsi"/>
                <w:sz w:val="20"/>
                <w:szCs w:val="20"/>
              </w:rPr>
              <w:t xml:space="preserve">articipating </w:t>
            </w:r>
            <w:r w:rsidR="00934F8B">
              <w:rPr>
                <w:rFonts w:cstheme="minorHAnsi"/>
                <w:sz w:val="20"/>
                <w:szCs w:val="20"/>
              </w:rPr>
              <w:t>S</w:t>
            </w:r>
            <w:r w:rsidR="00934F8B" w:rsidRPr="004B1750">
              <w:rPr>
                <w:rFonts w:cstheme="minorHAnsi"/>
                <w:sz w:val="20"/>
                <w:szCs w:val="20"/>
              </w:rPr>
              <w:t xml:space="preserve">ite </w:t>
            </w:r>
          </w:p>
          <w:p w14:paraId="4811521C" w14:textId="21552C7D" w:rsidR="00E727A6" w:rsidRPr="004B1750" w:rsidRDefault="006F612E" w:rsidP="00231B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Charged 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>per additional site</w:t>
            </w:r>
          </w:p>
        </w:tc>
        <w:tc>
          <w:tcPr>
            <w:tcW w:w="1134" w:type="dxa"/>
          </w:tcPr>
          <w:p w14:paraId="5B87DFE6" w14:textId="3BF1FDE2" w:rsidR="00E727A6" w:rsidRPr="004B1750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$500</w:t>
            </w:r>
          </w:p>
        </w:tc>
        <w:tc>
          <w:tcPr>
            <w:tcW w:w="1083" w:type="dxa"/>
          </w:tcPr>
          <w:p w14:paraId="06A571B2" w14:textId="4DA59241" w:rsidR="00E727A6" w:rsidRPr="004B1750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$550</w:t>
            </w:r>
          </w:p>
        </w:tc>
      </w:tr>
      <w:tr w:rsidR="00E727A6" w:rsidRPr="003A32DE" w14:paraId="28A9463C" w14:textId="77777777" w:rsidTr="00A53274">
        <w:tc>
          <w:tcPr>
            <w:tcW w:w="6799" w:type="dxa"/>
          </w:tcPr>
          <w:p w14:paraId="5DFB7A86" w14:textId="77777777" w:rsidR="006F612E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Change to Coordinating P</w:t>
            </w:r>
            <w:r w:rsidRPr="002424C1">
              <w:rPr>
                <w:rFonts w:cstheme="minorHAnsi"/>
                <w:sz w:val="20"/>
                <w:szCs w:val="20"/>
              </w:rPr>
              <w:t xml:space="preserve">rincipal Investigator </w:t>
            </w:r>
          </w:p>
          <w:p w14:paraId="048B8872" w14:textId="73E170B5" w:rsidR="00E727A6" w:rsidRPr="004B1750" w:rsidRDefault="006F612E" w:rsidP="00231B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Charged if </w:t>
            </w:r>
            <w:r w:rsidR="00901B59">
              <w:rPr>
                <w:rFonts w:cstheme="minorHAnsi"/>
                <w:i/>
                <w:color w:val="FF0000"/>
                <w:sz w:val="14"/>
                <w:szCs w:val="14"/>
              </w:rPr>
              <w:t xml:space="preserve">the PI is not a 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>Monash Health</w:t>
            </w:r>
            <w:r w:rsidR="00901B59">
              <w:rPr>
                <w:rFonts w:cstheme="minorHAnsi"/>
                <w:i/>
                <w:color w:val="FF0000"/>
                <w:sz w:val="14"/>
                <w:szCs w:val="14"/>
              </w:rPr>
              <w:t xml:space="preserve"> staff</w:t>
            </w:r>
            <w:r w:rsidR="00630599">
              <w:rPr>
                <w:rFonts w:cstheme="minorHAnsi"/>
                <w:i/>
                <w:color w:val="FF0000"/>
                <w:sz w:val="14"/>
                <w:szCs w:val="14"/>
              </w:rPr>
              <w:t xml:space="preserve"> member</w:t>
            </w:r>
          </w:p>
        </w:tc>
        <w:tc>
          <w:tcPr>
            <w:tcW w:w="1134" w:type="dxa"/>
          </w:tcPr>
          <w:p w14:paraId="77FE2C8A" w14:textId="5D356D61" w:rsidR="00E727A6" w:rsidRPr="004B1750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6CFFB400" w14:textId="65B207B0" w:rsidR="00E727A6" w:rsidRPr="004B1750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1FAC0227" w14:textId="77777777" w:rsidTr="00560FF7">
        <w:tc>
          <w:tcPr>
            <w:tcW w:w="6799" w:type="dxa"/>
          </w:tcPr>
          <w:p w14:paraId="60638228" w14:textId="6F8D0EEB" w:rsidR="006F612E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Change to Clinical Trial Research Agreement </w:t>
            </w:r>
          </w:p>
          <w:p w14:paraId="4A98094F" w14:textId="44247A8B" w:rsidR="00E727A6" w:rsidRPr="004B1750" w:rsidRDefault="006F612E" w:rsidP="00231B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 xml:space="preserve">Charged when </w:t>
            </w:r>
            <w:r w:rsidR="00E727A6" w:rsidRPr="004B1750">
              <w:rPr>
                <w:rFonts w:cstheme="minorHAnsi"/>
                <w:i/>
                <w:color w:val="FF0000"/>
                <w:sz w:val="14"/>
                <w:szCs w:val="14"/>
              </w:rPr>
              <w:t>initiated by the Sponsor</w:t>
            </w:r>
          </w:p>
        </w:tc>
        <w:tc>
          <w:tcPr>
            <w:tcW w:w="1134" w:type="dxa"/>
          </w:tcPr>
          <w:p w14:paraId="45A9E967" w14:textId="1C5B9551" w:rsidR="00E727A6" w:rsidRPr="004B1750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$100</w:t>
            </w:r>
          </w:p>
        </w:tc>
        <w:tc>
          <w:tcPr>
            <w:tcW w:w="1083" w:type="dxa"/>
          </w:tcPr>
          <w:p w14:paraId="226BE139" w14:textId="007C12CE" w:rsidR="00E727A6" w:rsidRPr="004B1750" w:rsidRDefault="00E727A6" w:rsidP="00231B11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$110</w:t>
            </w:r>
          </w:p>
        </w:tc>
      </w:tr>
      <w:tr w:rsidR="00231B11" w:rsidRPr="003A32DE" w14:paraId="72075235" w14:textId="77777777" w:rsidTr="003A32DE">
        <w:tc>
          <w:tcPr>
            <w:tcW w:w="9016" w:type="dxa"/>
            <w:gridSpan w:val="3"/>
            <w:shd w:val="clear" w:color="auto" w:fill="2F5496" w:themeFill="accent5" w:themeFillShade="BF"/>
          </w:tcPr>
          <w:p w14:paraId="3A6C9119" w14:textId="1784B6C1" w:rsidR="00231B11" w:rsidRPr="004B1750" w:rsidRDefault="00231B11" w:rsidP="00231B11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17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Governance Review Only – Commercially Sponsored Projects</w:t>
            </w:r>
          </w:p>
        </w:tc>
      </w:tr>
      <w:tr w:rsidR="00E727A6" w:rsidRPr="003A32DE" w14:paraId="5BF40AF7" w14:textId="77777777" w:rsidTr="006B66C8">
        <w:tc>
          <w:tcPr>
            <w:tcW w:w="6799" w:type="dxa"/>
            <w:shd w:val="clear" w:color="auto" w:fill="8EAADB" w:themeFill="accent5" w:themeFillTint="99"/>
            <w:vAlign w:val="center"/>
          </w:tcPr>
          <w:p w14:paraId="28598564" w14:textId="4C15EC98" w:rsidR="00E727A6" w:rsidRPr="004B1750" w:rsidRDefault="00E727A6" w:rsidP="00231B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 xml:space="preserve">Fee Categories 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D5F1A35" w14:textId="77777777" w:rsidR="00E727A6" w:rsidRPr="004B1750" w:rsidRDefault="00E727A6" w:rsidP="00231B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147D24AB" w14:textId="77777777" w:rsidR="00E727A6" w:rsidRPr="004B1750" w:rsidRDefault="00E727A6" w:rsidP="00231B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8EAADB" w:themeFill="accent5" w:themeFillTint="99"/>
            <w:vAlign w:val="center"/>
          </w:tcPr>
          <w:p w14:paraId="1FF47D8E" w14:textId="77777777" w:rsidR="00E727A6" w:rsidRPr="004B1750" w:rsidRDefault="00E727A6" w:rsidP="00231B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0181645E" w14:textId="77777777" w:rsidR="00E727A6" w:rsidRPr="004B1750" w:rsidRDefault="00E727A6" w:rsidP="00231B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E727A6" w:rsidRPr="003A32DE" w14:paraId="1401BD74" w14:textId="77777777" w:rsidTr="0070476E">
        <w:trPr>
          <w:trHeight w:val="246"/>
        </w:trPr>
        <w:tc>
          <w:tcPr>
            <w:tcW w:w="6799" w:type="dxa"/>
          </w:tcPr>
          <w:p w14:paraId="2E42BD19" w14:textId="6541846F" w:rsidR="00E727A6" w:rsidRPr="004B1750" w:rsidRDefault="00E727A6" w:rsidP="00C45F9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Protocol Amendment (including PICF revisions)</w:t>
            </w:r>
          </w:p>
          <w:p w14:paraId="3A41FC30" w14:textId="72564E69" w:rsidR="00E727A6" w:rsidRPr="004B1750" w:rsidRDefault="006F612E" w:rsidP="00C45F9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EE0000"/>
                <w:sz w:val="14"/>
                <w:szCs w:val="14"/>
              </w:rPr>
              <w:t>Charged per</w:t>
            </w:r>
            <w:r w:rsidR="00E727A6" w:rsidRPr="002547F3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 version of the Protocol</w:t>
            </w:r>
            <w:r w:rsidR="00E727A6" w:rsidRPr="002424C1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 submitted in the amendment</w:t>
            </w:r>
          </w:p>
        </w:tc>
        <w:tc>
          <w:tcPr>
            <w:tcW w:w="1134" w:type="dxa"/>
          </w:tcPr>
          <w:p w14:paraId="10749974" w14:textId="77777777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$400</w:t>
            </w:r>
          </w:p>
        </w:tc>
        <w:tc>
          <w:tcPr>
            <w:tcW w:w="1083" w:type="dxa"/>
          </w:tcPr>
          <w:p w14:paraId="642FACB6" w14:textId="77777777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$440</w:t>
            </w:r>
          </w:p>
        </w:tc>
      </w:tr>
      <w:tr w:rsidR="00E727A6" w:rsidRPr="003A32DE" w14:paraId="3178F5DF" w14:textId="77777777" w:rsidTr="002648F9">
        <w:tc>
          <w:tcPr>
            <w:tcW w:w="6799" w:type="dxa"/>
          </w:tcPr>
          <w:p w14:paraId="3FD88B65" w14:textId="77777777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Investigator’s Brochure Amendment</w:t>
            </w:r>
          </w:p>
          <w:p w14:paraId="6CF9C65C" w14:textId="68A9080B" w:rsidR="00E727A6" w:rsidRPr="004B1750" w:rsidRDefault="00E727A6" w:rsidP="00C45F9B">
            <w:pPr>
              <w:rPr>
                <w:rFonts w:cstheme="minorHAnsi"/>
                <w:b/>
                <w:sz w:val="20"/>
                <w:szCs w:val="20"/>
              </w:rPr>
            </w:pPr>
            <w:r w:rsidRPr="002424C1">
              <w:rPr>
                <w:rFonts w:cstheme="minorHAnsi"/>
                <w:i/>
                <w:iCs/>
                <w:color w:val="EE0000"/>
                <w:sz w:val="14"/>
                <w:szCs w:val="14"/>
              </w:rPr>
              <w:t>Charged per IB submitted in the amendment</w:t>
            </w:r>
          </w:p>
        </w:tc>
        <w:tc>
          <w:tcPr>
            <w:tcW w:w="1134" w:type="dxa"/>
          </w:tcPr>
          <w:p w14:paraId="453BBA06" w14:textId="77777777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1F5C42BC" w14:textId="77777777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69F0DC6A" w14:textId="77777777" w:rsidTr="008B2E45">
        <w:tc>
          <w:tcPr>
            <w:tcW w:w="6799" w:type="dxa"/>
          </w:tcPr>
          <w:p w14:paraId="3F438C16" w14:textId="5C300F67" w:rsidR="00E727A6" w:rsidRPr="004B1750" w:rsidRDefault="00E727A6" w:rsidP="00C45F9B">
            <w:pPr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Updated and/or Translated PICF</w:t>
            </w:r>
            <w:r w:rsidRPr="004B1750">
              <w:rPr>
                <w:rFonts w:cstheme="minorHAnsi"/>
                <w:sz w:val="20"/>
                <w:szCs w:val="20"/>
              </w:rPr>
              <w:br/>
            </w:r>
            <w:r w:rsidR="007D0AE2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Charged per </w:t>
            </w:r>
            <w:r w:rsidR="001F4E8B">
              <w:rPr>
                <w:rFonts w:cstheme="minorHAnsi"/>
                <w:i/>
                <w:iCs/>
                <w:color w:val="EE0000"/>
                <w:sz w:val="14"/>
                <w:szCs w:val="14"/>
              </w:rPr>
              <w:t>PICF</w:t>
            </w:r>
            <w:r w:rsidR="007D0AE2">
              <w:rPr>
                <w:rFonts w:cstheme="minorHAnsi"/>
                <w:i/>
                <w:iCs/>
                <w:color w:val="EE0000"/>
                <w:sz w:val="14"/>
                <w:szCs w:val="14"/>
              </w:rPr>
              <w:t xml:space="preserve"> if not submitted with a Protocol Amendment</w:t>
            </w:r>
          </w:p>
        </w:tc>
        <w:tc>
          <w:tcPr>
            <w:tcW w:w="1134" w:type="dxa"/>
          </w:tcPr>
          <w:p w14:paraId="1D61F28C" w14:textId="545D9351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51A2B46F" w14:textId="24E9749A" w:rsidR="00E727A6" w:rsidRPr="004B1750" w:rsidRDefault="00E727A6" w:rsidP="00C45F9B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355C60E4" w14:textId="77777777" w:rsidTr="00671F37">
        <w:tc>
          <w:tcPr>
            <w:tcW w:w="6799" w:type="dxa"/>
          </w:tcPr>
          <w:p w14:paraId="4F72C7B9" w14:textId="4E76050F" w:rsidR="00E727A6" w:rsidRPr="004B1750" w:rsidRDefault="00E727A6" w:rsidP="00053E14">
            <w:pPr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Investigator’s Brochure Addendum</w:t>
            </w:r>
          </w:p>
        </w:tc>
        <w:tc>
          <w:tcPr>
            <w:tcW w:w="1134" w:type="dxa"/>
          </w:tcPr>
          <w:p w14:paraId="0164DAE7" w14:textId="4A0999E1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152E8977" w14:textId="6D613017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329ADCE0" w14:textId="77777777" w:rsidTr="007216A6">
        <w:tc>
          <w:tcPr>
            <w:tcW w:w="6799" w:type="dxa"/>
          </w:tcPr>
          <w:p w14:paraId="2BDA5126" w14:textId="5AF4113B" w:rsidR="00E727A6" w:rsidRPr="004B1750" w:rsidRDefault="00E727A6" w:rsidP="00053E14">
            <w:pPr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Protocol Addendum/Appendix</w:t>
            </w:r>
          </w:p>
        </w:tc>
        <w:tc>
          <w:tcPr>
            <w:tcW w:w="1134" w:type="dxa"/>
          </w:tcPr>
          <w:p w14:paraId="7167DA42" w14:textId="5CA4FA38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382D080E" w14:textId="402026BD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07B4C765" w14:textId="77777777" w:rsidTr="00BC2FE0">
        <w:tc>
          <w:tcPr>
            <w:tcW w:w="6799" w:type="dxa"/>
          </w:tcPr>
          <w:p w14:paraId="563A8D8E" w14:textId="282530E6" w:rsidR="00E727A6" w:rsidRPr="004B1750" w:rsidRDefault="00E727A6" w:rsidP="00053E14">
            <w:pPr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Protocol Clarification Letter</w:t>
            </w:r>
          </w:p>
        </w:tc>
        <w:tc>
          <w:tcPr>
            <w:tcW w:w="1134" w:type="dxa"/>
          </w:tcPr>
          <w:p w14:paraId="1F556614" w14:textId="2C7AE5D2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2A39D533" w14:textId="01CF75DF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03E824F9" w14:textId="77777777" w:rsidTr="00E5404C">
        <w:tc>
          <w:tcPr>
            <w:tcW w:w="6799" w:type="dxa"/>
          </w:tcPr>
          <w:p w14:paraId="10DDF6AB" w14:textId="7757A9E3" w:rsidR="00E727A6" w:rsidRPr="004B1750" w:rsidRDefault="00E727A6" w:rsidP="00053E14">
            <w:pPr>
              <w:rPr>
                <w:rFonts w:cstheme="minorHAnsi"/>
                <w:b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Change of Address or Sponsor </w:t>
            </w:r>
            <w:r w:rsidR="00934F8B">
              <w:rPr>
                <w:rFonts w:cstheme="minorHAnsi"/>
                <w:sz w:val="20"/>
                <w:szCs w:val="20"/>
              </w:rPr>
              <w:t>D</w:t>
            </w:r>
            <w:r w:rsidR="00934F8B" w:rsidRPr="004B1750">
              <w:rPr>
                <w:rFonts w:cstheme="minorHAnsi"/>
                <w:sz w:val="20"/>
                <w:szCs w:val="20"/>
              </w:rPr>
              <w:t>etails</w:t>
            </w:r>
          </w:p>
        </w:tc>
        <w:tc>
          <w:tcPr>
            <w:tcW w:w="1134" w:type="dxa"/>
          </w:tcPr>
          <w:p w14:paraId="2E4CC78D" w14:textId="6CFE318D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5290465C" w14:textId="6EBFEA74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26F4170F" w14:textId="77777777" w:rsidTr="00DB3884">
        <w:tc>
          <w:tcPr>
            <w:tcW w:w="6799" w:type="dxa"/>
          </w:tcPr>
          <w:p w14:paraId="60BD1DCC" w14:textId="393242EA" w:rsidR="00CE700C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lastRenderedPageBreak/>
              <w:t xml:space="preserve">Batch of Participant Facing Materials </w:t>
            </w:r>
          </w:p>
          <w:p w14:paraId="1E66B96A" w14:textId="07405EB6" w:rsidR="00EE5336" w:rsidRDefault="00414E9F" w:rsidP="00053E14">
            <w:pPr>
              <w:rPr>
                <w:rFonts w:cstheme="minorHAnsi"/>
                <w:i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E727A6" w:rsidRPr="004B1750">
              <w:rPr>
                <w:rFonts w:cstheme="minorHAnsi"/>
                <w:sz w:val="20"/>
                <w:szCs w:val="20"/>
              </w:rPr>
              <w:t>e.g. Updated Diary/ID Card/Survey/Questionnaires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E727A6" w:rsidRPr="004B1750">
              <w:rPr>
                <w:rFonts w:cstheme="minorHAnsi"/>
                <w:i/>
                <w:color w:val="FF0000"/>
                <w:sz w:val="12"/>
                <w:szCs w:val="12"/>
              </w:rPr>
              <w:t xml:space="preserve"> </w:t>
            </w:r>
          </w:p>
          <w:p w14:paraId="546E3034" w14:textId="35457CBA" w:rsidR="00E727A6" w:rsidRPr="004B1750" w:rsidRDefault="00EE5336" w:rsidP="00053E1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>Charged per batch and not per item</w:t>
            </w:r>
          </w:p>
        </w:tc>
        <w:tc>
          <w:tcPr>
            <w:tcW w:w="1134" w:type="dxa"/>
          </w:tcPr>
          <w:p w14:paraId="223C15DB" w14:textId="70A358F7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761F39AA" w14:textId="4598FBAC" w:rsidR="00E727A6" w:rsidRPr="004B1750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463B8B86" w14:textId="77777777" w:rsidTr="00C36BB9">
        <w:tc>
          <w:tcPr>
            <w:tcW w:w="6799" w:type="dxa"/>
          </w:tcPr>
          <w:p w14:paraId="5D83226D" w14:textId="1FE0D623" w:rsidR="00EE5336" w:rsidRDefault="00E727A6" w:rsidP="00053E14">
            <w:pPr>
              <w:rPr>
                <w:rFonts w:cstheme="minorHAnsi"/>
                <w:i/>
                <w:color w:val="FF0000"/>
                <w:sz w:val="14"/>
                <w:szCs w:val="14"/>
              </w:rPr>
            </w:pPr>
            <w:r w:rsidRPr="00230685">
              <w:rPr>
                <w:rFonts w:cstheme="minorHAnsi"/>
                <w:sz w:val="20"/>
                <w:szCs w:val="20"/>
              </w:rPr>
              <w:t xml:space="preserve">Batch of Advertising/Recruitment </w:t>
            </w:r>
            <w:r w:rsidR="00CE700C">
              <w:rPr>
                <w:rFonts w:cstheme="minorHAnsi"/>
                <w:sz w:val="20"/>
                <w:szCs w:val="20"/>
              </w:rPr>
              <w:t>M</w:t>
            </w:r>
            <w:r w:rsidR="00CE700C" w:rsidRPr="00230685">
              <w:rPr>
                <w:rFonts w:cstheme="minorHAnsi"/>
                <w:sz w:val="20"/>
                <w:szCs w:val="20"/>
              </w:rPr>
              <w:t xml:space="preserve">aterial </w:t>
            </w:r>
          </w:p>
          <w:p w14:paraId="200516E7" w14:textId="114298E0" w:rsidR="00E727A6" w:rsidRPr="003A32DE" w:rsidRDefault="00EE5336" w:rsidP="00053E1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>Charged per batch and not per item</w:t>
            </w:r>
          </w:p>
        </w:tc>
        <w:tc>
          <w:tcPr>
            <w:tcW w:w="1134" w:type="dxa"/>
          </w:tcPr>
          <w:p w14:paraId="7E4C65DE" w14:textId="18FBC1FD" w:rsidR="00E727A6" w:rsidRPr="003A32DE" w:rsidRDefault="00E727A6" w:rsidP="00053E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53ED0091" w14:textId="0D4DCBD9" w:rsidR="00E727A6" w:rsidRPr="003A32DE" w:rsidRDefault="00E727A6" w:rsidP="00053E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41A43FE8" w14:textId="77777777" w:rsidTr="00102067">
        <w:tc>
          <w:tcPr>
            <w:tcW w:w="6799" w:type="dxa"/>
          </w:tcPr>
          <w:p w14:paraId="0B95720C" w14:textId="61B2F920" w:rsidR="00EE5336" w:rsidRDefault="00E727A6" w:rsidP="00282C89">
            <w:pPr>
              <w:rPr>
                <w:rFonts w:cstheme="minorHAnsi"/>
                <w:i/>
                <w:color w:val="FF0000"/>
                <w:sz w:val="14"/>
                <w:szCs w:val="14"/>
              </w:rPr>
            </w:pPr>
            <w:r w:rsidRPr="004B1750">
              <w:rPr>
                <w:rFonts w:cstheme="minorHAnsi"/>
                <w:sz w:val="20"/>
                <w:szCs w:val="20"/>
              </w:rPr>
              <w:t xml:space="preserve">Batch of Case Report Forms (CRFs)/Data Collection Tools/Device Brochures or Instructions for Use </w:t>
            </w:r>
            <w:r w:rsidR="005471AF">
              <w:rPr>
                <w:rFonts w:cstheme="minorHAnsi"/>
                <w:sz w:val="20"/>
                <w:szCs w:val="20"/>
              </w:rPr>
              <w:t>D</w:t>
            </w:r>
            <w:r w:rsidR="005471AF" w:rsidRPr="004B1750">
              <w:rPr>
                <w:rFonts w:cstheme="minorHAnsi"/>
                <w:sz w:val="20"/>
                <w:szCs w:val="20"/>
              </w:rPr>
              <w:t xml:space="preserve">ocumentation </w:t>
            </w:r>
          </w:p>
          <w:p w14:paraId="4B564B58" w14:textId="6A4BC118" w:rsidR="00E727A6" w:rsidRPr="004B1750" w:rsidRDefault="00EE5336" w:rsidP="00282C8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>Charged per batch and not per item</w:t>
            </w:r>
          </w:p>
        </w:tc>
        <w:tc>
          <w:tcPr>
            <w:tcW w:w="1134" w:type="dxa"/>
          </w:tcPr>
          <w:p w14:paraId="48955000" w14:textId="0DB8BCF2" w:rsidR="00E727A6" w:rsidRPr="004B1750" w:rsidRDefault="00E727A6" w:rsidP="00282C89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232AF275" w14:textId="0335518E" w:rsidR="00E727A6" w:rsidRPr="004B1750" w:rsidRDefault="00E727A6" w:rsidP="00282C89">
            <w:pPr>
              <w:rPr>
                <w:rFonts w:cstheme="minorHAnsi"/>
                <w:sz w:val="20"/>
                <w:szCs w:val="20"/>
              </w:rPr>
            </w:pPr>
            <w:r w:rsidRPr="004B1750"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0E7CA4A3" w14:textId="77777777" w:rsidTr="005B2325">
        <w:tc>
          <w:tcPr>
            <w:tcW w:w="6799" w:type="dxa"/>
          </w:tcPr>
          <w:p w14:paraId="11B77228" w14:textId="69420017" w:rsidR="00EE5336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 xml:space="preserve">Addition of </w:t>
            </w:r>
            <w:r w:rsidR="00F86CB8">
              <w:rPr>
                <w:rFonts w:cstheme="minorHAnsi"/>
                <w:sz w:val="20"/>
                <w:szCs w:val="20"/>
              </w:rPr>
              <w:t>Participating</w:t>
            </w:r>
            <w:r w:rsidR="00F86CB8" w:rsidRPr="003A32DE">
              <w:rPr>
                <w:rFonts w:cstheme="minorHAnsi"/>
                <w:sz w:val="20"/>
                <w:szCs w:val="20"/>
              </w:rPr>
              <w:t xml:space="preserve"> </w:t>
            </w:r>
            <w:r w:rsidR="00F86CB8">
              <w:rPr>
                <w:rFonts w:cstheme="minorHAnsi"/>
                <w:sz w:val="20"/>
                <w:szCs w:val="20"/>
              </w:rPr>
              <w:t>S</w:t>
            </w:r>
            <w:r w:rsidR="00F86CB8" w:rsidRPr="003A32DE">
              <w:rPr>
                <w:rFonts w:cstheme="minorHAnsi"/>
                <w:sz w:val="20"/>
                <w:szCs w:val="20"/>
              </w:rPr>
              <w:t xml:space="preserve">ite </w:t>
            </w:r>
          </w:p>
          <w:p w14:paraId="55A45BC9" w14:textId="2F12581D" w:rsidR="00E727A6" w:rsidRPr="003A32DE" w:rsidRDefault="00EE5336" w:rsidP="00053E1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>Charged per additional site</w:t>
            </w:r>
          </w:p>
        </w:tc>
        <w:tc>
          <w:tcPr>
            <w:tcW w:w="1134" w:type="dxa"/>
          </w:tcPr>
          <w:p w14:paraId="1D61FF9E" w14:textId="7C91FB80" w:rsidR="00E727A6" w:rsidRPr="003A32DE" w:rsidRDefault="00E727A6" w:rsidP="00053E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1083" w:type="dxa"/>
          </w:tcPr>
          <w:p w14:paraId="539822D2" w14:textId="076A5C22" w:rsidR="00E727A6" w:rsidRPr="003A32DE" w:rsidRDefault="00E727A6" w:rsidP="00053E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E727A6" w:rsidRPr="003A32DE" w14:paraId="31A11DBC" w14:textId="77777777" w:rsidTr="002A2FD0">
        <w:tc>
          <w:tcPr>
            <w:tcW w:w="6799" w:type="dxa"/>
          </w:tcPr>
          <w:p w14:paraId="0E4AADC7" w14:textId="122EBE04" w:rsidR="00EE5336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Change to Cl</w:t>
            </w:r>
            <w:r>
              <w:rPr>
                <w:rFonts w:cstheme="minorHAnsi"/>
                <w:sz w:val="20"/>
                <w:szCs w:val="20"/>
              </w:rPr>
              <w:t xml:space="preserve">inical Trial Research Agreement </w:t>
            </w:r>
          </w:p>
          <w:p w14:paraId="67EB2D87" w14:textId="33EFD5B1" w:rsidR="00E727A6" w:rsidRPr="003A32DE" w:rsidRDefault="00EE5336" w:rsidP="00053E1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4"/>
                <w:szCs w:val="14"/>
              </w:rPr>
              <w:t>Charged when initiated by the Sponsor</w:t>
            </w:r>
          </w:p>
        </w:tc>
        <w:tc>
          <w:tcPr>
            <w:tcW w:w="1134" w:type="dxa"/>
          </w:tcPr>
          <w:p w14:paraId="443E8DC4" w14:textId="413CD868" w:rsidR="00E727A6" w:rsidRPr="003A32DE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$100</w:t>
            </w:r>
          </w:p>
        </w:tc>
        <w:tc>
          <w:tcPr>
            <w:tcW w:w="1083" w:type="dxa"/>
          </w:tcPr>
          <w:p w14:paraId="2ED161C9" w14:textId="5646DDCE" w:rsidR="00E727A6" w:rsidRPr="003A32DE" w:rsidRDefault="00E727A6" w:rsidP="00053E14">
            <w:pPr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$110</w:t>
            </w:r>
          </w:p>
        </w:tc>
      </w:tr>
    </w:tbl>
    <w:p w14:paraId="5DDE2B5C" w14:textId="77777777" w:rsidR="00970E5E" w:rsidRPr="003A32DE" w:rsidRDefault="00970E5E" w:rsidP="007D2DC4">
      <w:pPr>
        <w:spacing w:after="0"/>
        <w:rPr>
          <w:rFonts w:cstheme="minorHAnsi"/>
          <w:b/>
          <w:sz w:val="20"/>
          <w:szCs w:val="20"/>
        </w:rPr>
      </w:pPr>
    </w:p>
    <w:p w14:paraId="007031BA" w14:textId="3C0EB506" w:rsidR="002D0F97" w:rsidRPr="003A32DE" w:rsidRDefault="002D0F97" w:rsidP="00EC4CE9">
      <w:pPr>
        <w:rPr>
          <w:rFonts w:cstheme="minorHAnsi"/>
          <w:sz w:val="20"/>
          <w:szCs w:val="20"/>
        </w:rPr>
      </w:pPr>
    </w:p>
    <w:sectPr w:rsidR="002D0F97" w:rsidRPr="003A32DE" w:rsidSect="002B514A">
      <w:headerReference w:type="default" r:id="rId11"/>
      <w:footerReference w:type="default" r:id="rId12"/>
      <w:pgSz w:w="11906" w:h="16838"/>
      <w:pgMar w:top="1276" w:right="1416" w:bottom="709" w:left="144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B836" w14:textId="77777777" w:rsidR="0079150B" w:rsidRDefault="0079150B" w:rsidP="00EC4CE9">
      <w:pPr>
        <w:spacing w:after="0" w:line="240" w:lineRule="auto"/>
      </w:pPr>
      <w:r>
        <w:separator/>
      </w:r>
    </w:p>
  </w:endnote>
  <w:endnote w:type="continuationSeparator" w:id="0">
    <w:p w14:paraId="034FB51C" w14:textId="77777777" w:rsidR="0079150B" w:rsidRDefault="0079150B" w:rsidP="00EC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B8B" w14:textId="386EED5D" w:rsidR="00EC4CE9" w:rsidRPr="00EC4CE9" w:rsidRDefault="002D0F97" w:rsidP="002D0F97">
    <w:pPr>
      <w:spacing w:after="0"/>
      <w:rPr>
        <w:sz w:val="14"/>
      </w:rPr>
    </w:pPr>
    <w:r>
      <w:rPr>
        <w:sz w:val="14"/>
      </w:rPr>
      <w:t xml:space="preserve">Monash Health – Research Support Services – </w:t>
    </w:r>
    <w:r w:rsidR="00A825F3">
      <w:rPr>
        <w:sz w:val="14"/>
      </w:rPr>
      <w:t>POST-APPROVAL AMENDMENT FEE FORM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3359" w14:textId="77777777" w:rsidR="0079150B" w:rsidRDefault="0079150B" w:rsidP="00EC4CE9">
      <w:pPr>
        <w:spacing w:after="0" w:line="240" w:lineRule="auto"/>
      </w:pPr>
      <w:r>
        <w:separator/>
      </w:r>
    </w:p>
  </w:footnote>
  <w:footnote w:type="continuationSeparator" w:id="0">
    <w:p w14:paraId="75E2FCA3" w14:textId="77777777" w:rsidR="0079150B" w:rsidRDefault="0079150B" w:rsidP="00EC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4D4C" w14:textId="4EBA8A0D" w:rsidR="00EC4CE9" w:rsidRPr="002B514A" w:rsidRDefault="00293F7B" w:rsidP="00EC4CE9">
    <w:pPr>
      <w:spacing w:after="0"/>
      <w:ind w:left="-567"/>
      <w:rPr>
        <w:rFonts w:ascii="Arial" w:hAnsi="Arial" w:cs="Arial"/>
        <w:b/>
        <w:sz w:val="20"/>
        <w:szCs w:val="26"/>
      </w:rPr>
    </w:pPr>
    <w:r w:rsidRPr="002B514A">
      <w:rPr>
        <w:rFonts w:cstheme="minorHAnsi"/>
        <w:noProof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654EF24E" wp14:editId="3DB8FA83">
          <wp:simplePos x="0" y="0"/>
          <wp:positionH relativeFrom="column">
            <wp:posOffset>4143375</wp:posOffset>
          </wp:positionH>
          <wp:positionV relativeFrom="paragraph">
            <wp:posOffset>-57785</wp:posOffset>
          </wp:positionV>
          <wp:extent cx="1948184" cy="609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H_Logo_HalfStack_RGB_FullColo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1" t="19561" r="6081" b="17716"/>
                  <a:stretch/>
                </pic:blipFill>
                <pic:spPr bwMode="auto">
                  <a:xfrm>
                    <a:off x="0" y="0"/>
                    <a:ext cx="1948184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CE9" w:rsidRPr="002B514A">
      <w:rPr>
        <w:rFonts w:ascii="Arial" w:hAnsi="Arial" w:cs="Arial"/>
        <w:b/>
        <w:sz w:val="20"/>
        <w:szCs w:val="26"/>
      </w:rPr>
      <w:t>Research Support Services</w:t>
    </w:r>
  </w:p>
  <w:p w14:paraId="155F139C" w14:textId="77777777" w:rsidR="00EC4CE9" w:rsidRPr="002B514A" w:rsidRDefault="00EC4CE9" w:rsidP="00EC4CE9">
    <w:pPr>
      <w:tabs>
        <w:tab w:val="right" w:pos="9026"/>
      </w:tabs>
      <w:spacing w:after="0"/>
      <w:ind w:left="-567"/>
      <w:rPr>
        <w:rFonts w:ascii="Arial" w:hAnsi="Arial" w:cs="Arial"/>
        <w:sz w:val="12"/>
      </w:rPr>
    </w:pPr>
    <w:r w:rsidRPr="002B514A">
      <w:rPr>
        <w:rFonts w:ascii="Arial" w:hAnsi="Arial" w:cs="Arial"/>
        <w:sz w:val="12"/>
      </w:rPr>
      <w:t>Level 2, I Block, Monash Medical Centre</w:t>
    </w:r>
    <w:r w:rsidRPr="002B514A">
      <w:rPr>
        <w:rFonts w:ascii="Arial" w:hAnsi="Arial" w:cs="Arial"/>
        <w:sz w:val="12"/>
      </w:rPr>
      <w:tab/>
    </w:r>
  </w:p>
  <w:p w14:paraId="7B800795" w14:textId="77777777" w:rsidR="00EC4CE9" w:rsidRPr="002B514A" w:rsidRDefault="00EC4CE9" w:rsidP="00EC4CE9">
    <w:pPr>
      <w:spacing w:after="0"/>
      <w:ind w:left="-567"/>
      <w:rPr>
        <w:rFonts w:ascii="Arial" w:hAnsi="Arial" w:cs="Arial"/>
        <w:sz w:val="12"/>
      </w:rPr>
    </w:pPr>
    <w:r w:rsidRPr="002B514A">
      <w:rPr>
        <w:rFonts w:ascii="Arial" w:hAnsi="Arial" w:cs="Arial"/>
        <w:sz w:val="12"/>
      </w:rPr>
      <w:t xml:space="preserve">246 Clayton Road, Clayton, </w:t>
    </w:r>
  </w:p>
  <w:p w14:paraId="79AFDD01" w14:textId="77777777" w:rsidR="00EC4CE9" w:rsidRPr="002B514A" w:rsidRDefault="00EC4CE9" w:rsidP="00EC4CE9">
    <w:pPr>
      <w:spacing w:after="0"/>
      <w:ind w:left="-567"/>
      <w:rPr>
        <w:rFonts w:ascii="Arial" w:hAnsi="Arial" w:cs="Arial"/>
        <w:sz w:val="12"/>
      </w:rPr>
    </w:pPr>
    <w:r w:rsidRPr="002B514A">
      <w:rPr>
        <w:rFonts w:ascii="Arial" w:hAnsi="Arial" w:cs="Arial"/>
        <w:sz w:val="12"/>
      </w:rPr>
      <w:t>Victoria, 3168, Australia</w:t>
    </w:r>
  </w:p>
  <w:p w14:paraId="6ABE758F" w14:textId="77777777" w:rsidR="00EC4CE9" w:rsidRPr="002B514A" w:rsidRDefault="00EC4CE9" w:rsidP="00EC4CE9">
    <w:pPr>
      <w:spacing w:after="0"/>
      <w:ind w:left="-567"/>
      <w:rPr>
        <w:rFonts w:ascii="Arial" w:hAnsi="Arial" w:cs="Arial"/>
        <w:sz w:val="12"/>
      </w:rPr>
    </w:pPr>
    <w:r w:rsidRPr="002B514A">
      <w:rPr>
        <w:rFonts w:ascii="Arial" w:hAnsi="Arial" w:cs="Arial"/>
        <w:sz w:val="12"/>
      </w:rPr>
      <w:t>ABN: 82 142 080 338</w:t>
    </w:r>
  </w:p>
  <w:p w14:paraId="27B0D514" w14:textId="77777777" w:rsidR="00EC4CE9" w:rsidRPr="002B514A" w:rsidRDefault="00EC4CE9" w:rsidP="00EC4CE9">
    <w:pPr>
      <w:pStyle w:val="Header"/>
      <w:contextualSpacing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91E8124"/>
    <w:lvl w:ilvl="0" w:tplc="BE16FC78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E320C"/>
    <w:multiLevelType w:val="hybridMultilevel"/>
    <w:tmpl w:val="864C9CF4"/>
    <w:lvl w:ilvl="0" w:tplc="602E4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213A"/>
    <w:multiLevelType w:val="hybridMultilevel"/>
    <w:tmpl w:val="0D827092"/>
    <w:lvl w:ilvl="0" w:tplc="71B8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432DA"/>
    <w:multiLevelType w:val="hybridMultilevel"/>
    <w:tmpl w:val="436A8680"/>
    <w:lvl w:ilvl="0" w:tplc="71B819D8">
      <w:numFmt w:val="bullet"/>
      <w:lvlText w:val="-"/>
      <w:lvlJc w:val="left"/>
      <w:pPr>
        <w:ind w:left="673" w:hanging="360"/>
      </w:pPr>
      <w:rPr>
        <w:rFonts w:ascii="Calibri" w:eastAsiaTheme="minorHAnsi" w:hAnsi="Calibri" w:cs="Calibri" w:hint="default"/>
      </w:rPr>
    </w:lvl>
    <w:lvl w:ilvl="1" w:tplc="71B819D8">
      <w:start w:val="10"/>
      <w:numFmt w:val="bullet"/>
      <w:lvlText w:val="-"/>
      <w:lvlJc w:val="left"/>
      <w:pPr>
        <w:ind w:left="1393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 w16cid:durableId="1498837358">
    <w:abstractNumId w:val="3"/>
  </w:num>
  <w:num w:numId="2" w16cid:durableId="2122916065">
    <w:abstractNumId w:val="2"/>
  </w:num>
  <w:num w:numId="3" w16cid:durableId="1311178989">
    <w:abstractNumId w:val="1"/>
  </w:num>
  <w:num w:numId="4" w16cid:durableId="46046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E9"/>
    <w:rsid w:val="00000810"/>
    <w:rsid w:val="000032E1"/>
    <w:rsid w:val="000054D1"/>
    <w:rsid w:val="00005B8C"/>
    <w:rsid w:val="00012DE6"/>
    <w:rsid w:val="000204E4"/>
    <w:rsid w:val="00020E07"/>
    <w:rsid w:val="00047EAE"/>
    <w:rsid w:val="00053E14"/>
    <w:rsid w:val="000544F6"/>
    <w:rsid w:val="0007135A"/>
    <w:rsid w:val="000B4D4D"/>
    <w:rsid w:val="000D2E5E"/>
    <w:rsid w:val="000D6781"/>
    <w:rsid w:val="000E2CBE"/>
    <w:rsid w:val="000E6967"/>
    <w:rsid w:val="000F3EB0"/>
    <w:rsid w:val="001422AA"/>
    <w:rsid w:val="0014306C"/>
    <w:rsid w:val="001516CD"/>
    <w:rsid w:val="00164641"/>
    <w:rsid w:val="00170EEA"/>
    <w:rsid w:val="00170F0D"/>
    <w:rsid w:val="001717E3"/>
    <w:rsid w:val="001A3AA3"/>
    <w:rsid w:val="001B37A9"/>
    <w:rsid w:val="001B498D"/>
    <w:rsid w:val="001F4E8B"/>
    <w:rsid w:val="0020281F"/>
    <w:rsid w:val="00203F91"/>
    <w:rsid w:val="0021593E"/>
    <w:rsid w:val="00230685"/>
    <w:rsid w:val="00231B11"/>
    <w:rsid w:val="002424C1"/>
    <w:rsid w:val="00250C6F"/>
    <w:rsid w:val="002547F3"/>
    <w:rsid w:val="00254C28"/>
    <w:rsid w:val="00282C89"/>
    <w:rsid w:val="002878C7"/>
    <w:rsid w:val="00293F7B"/>
    <w:rsid w:val="002A52E1"/>
    <w:rsid w:val="002A723C"/>
    <w:rsid w:val="002B514A"/>
    <w:rsid w:val="002B70A3"/>
    <w:rsid w:val="002D0F97"/>
    <w:rsid w:val="002F4DFB"/>
    <w:rsid w:val="002F6B79"/>
    <w:rsid w:val="00310A49"/>
    <w:rsid w:val="00350ADE"/>
    <w:rsid w:val="00354EB8"/>
    <w:rsid w:val="00375757"/>
    <w:rsid w:val="00382906"/>
    <w:rsid w:val="003A32DE"/>
    <w:rsid w:val="003A35E9"/>
    <w:rsid w:val="003B4788"/>
    <w:rsid w:val="003C48B3"/>
    <w:rsid w:val="003E3438"/>
    <w:rsid w:val="003F5453"/>
    <w:rsid w:val="00402D6D"/>
    <w:rsid w:val="00405CAD"/>
    <w:rsid w:val="00414E9F"/>
    <w:rsid w:val="0041720E"/>
    <w:rsid w:val="00442568"/>
    <w:rsid w:val="00454A33"/>
    <w:rsid w:val="00481636"/>
    <w:rsid w:val="00487811"/>
    <w:rsid w:val="004A59CD"/>
    <w:rsid w:val="004B1750"/>
    <w:rsid w:val="004D1A58"/>
    <w:rsid w:val="004F06CE"/>
    <w:rsid w:val="004F6E46"/>
    <w:rsid w:val="00517030"/>
    <w:rsid w:val="005471AF"/>
    <w:rsid w:val="00556252"/>
    <w:rsid w:val="00556762"/>
    <w:rsid w:val="00561801"/>
    <w:rsid w:val="0059599C"/>
    <w:rsid w:val="005C63CD"/>
    <w:rsid w:val="00603628"/>
    <w:rsid w:val="0060613F"/>
    <w:rsid w:val="00612BEC"/>
    <w:rsid w:val="00621994"/>
    <w:rsid w:val="0062633B"/>
    <w:rsid w:val="00630599"/>
    <w:rsid w:val="006331EB"/>
    <w:rsid w:val="00634CF2"/>
    <w:rsid w:val="00645286"/>
    <w:rsid w:val="00664B0D"/>
    <w:rsid w:val="00683EBF"/>
    <w:rsid w:val="00696E8B"/>
    <w:rsid w:val="006A1522"/>
    <w:rsid w:val="006A3C38"/>
    <w:rsid w:val="006A6CDD"/>
    <w:rsid w:val="006F14EA"/>
    <w:rsid w:val="006F612E"/>
    <w:rsid w:val="00725776"/>
    <w:rsid w:val="0072672E"/>
    <w:rsid w:val="00733E78"/>
    <w:rsid w:val="00735579"/>
    <w:rsid w:val="007417C9"/>
    <w:rsid w:val="0074424E"/>
    <w:rsid w:val="00747BF4"/>
    <w:rsid w:val="00752B26"/>
    <w:rsid w:val="00775C1D"/>
    <w:rsid w:val="0079150B"/>
    <w:rsid w:val="007A3AC4"/>
    <w:rsid w:val="007A4336"/>
    <w:rsid w:val="007A6954"/>
    <w:rsid w:val="007C6694"/>
    <w:rsid w:val="007D0AE2"/>
    <w:rsid w:val="007D2DC4"/>
    <w:rsid w:val="007E24AC"/>
    <w:rsid w:val="007E5B22"/>
    <w:rsid w:val="007E6BBF"/>
    <w:rsid w:val="007F67B7"/>
    <w:rsid w:val="007F78AF"/>
    <w:rsid w:val="008076F7"/>
    <w:rsid w:val="008125F5"/>
    <w:rsid w:val="008230A0"/>
    <w:rsid w:val="00851C9B"/>
    <w:rsid w:val="008572C0"/>
    <w:rsid w:val="00865DB8"/>
    <w:rsid w:val="0088632D"/>
    <w:rsid w:val="008B363A"/>
    <w:rsid w:val="008C72B4"/>
    <w:rsid w:val="008D51FF"/>
    <w:rsid w:val="008E0723"/>
    <w:rsid w:val="008E28C9"/>
    <w:rsid w:val="008F57E7"/>
    <w:rsid w:val="008F5CF4"/>
    <w:rsid w:val="008F7B25"/>
    <w:rsid w:val="00901B59"/>
    <w:rsid w:val="00910477"/>
    <w:rsid w:val="0093292B"/>
    <w:rsid w:val="00933054"/>
    <w:rsid w:val="00934F8B"/>
    <w:rsid w:val="00936A7B"/>
    <w:rsid w:val="0095060D"/>
    <w:rsid w:val="00950B29"/>
    <w:rsid w:val="0095135D"/>
    <w:rsid w:val="00952BA2"/>
    <w:rsid w:val="00967224"/>
    <w:rsid w:val="00970E5E"/>
    <w:rsid w:val="00973493"/>
    <w:rsid w:val="009954AF"/>
    <w:rsid w:val="0099621A"/>
    <w:rsid w:val="009A7396"/>
    <w:rsid w:val="009B02F4"/>
    <w:rsid w:val="009C4B56"/>
    <w:rsid w:val="009D37C5"/>
    <w:rsid w:val="009F59FF"/>
    <w:rsid w:val="00A004E5"/>
    <w:rsid w:val="00A20580"/>
    <w:rsid w:val="00A20D93"/>
    <w:rsid w:val="00A30D40"/>
    <w:rsid w:val="00A349A6"/>
    <w:rsid w:val="00A540FC"/>
    <w:rsid w:val="00A62FCA"/>
    <w:rsid w:val="00A65143"/>
    <w:rsid w:val="00A80CF4"/>
    <w:rsid w:val="00A825F3"/>
    <w:rsid w:val="00A9263C"/>
    <w:rsid w:val="00A94087"/>
    <w:rsid w:val="00A9527A"/>
    <w:rsid w:val="00A96038"/>
    <w:rsid w:val="00AB21D2"/>
    <w:rsid w:val="00AC34D7"/>
    <w:rsid w:val="00AC39C3"/>
    <w:rsid w:val="00AD285D"/>
    <w:rsid w:val="00AE39D6"/>
    <w:rsid w:val="00AE5346"/>
    <w:rsid w:val="00B038C9"/>
    <w:rsid w:val="00B070D3"/>
    <w:rsid w:val="00B10D90"/>
    <w:rsid w:val="00B14425"/>
    <w:rsid w:val="00B16166"/>
    <w:rsid w:val="00B3252A"/>
    <w:rsid w:val="00B46047"/>
    <w:rsid w:val="00B46758"/>
    <w:rsid w:val="00B6695E"/>
    <w:rsid w:val="00B84E2D"/>
    <w:rsid w:val="00B93D57"/>
    <w:rsid w:val="00B97DFC"/>
    <w:rsid w:val="00BA2846"/>
    <w:rsid w:val="00BB4770"/>
    <w:rsid w:val="00BC4BCB"/>
    <w:rsid w:val="00BD4E0F"/>
    <w:rsid w:val="00BE1832"/>
    <w:rsid w:val="00BE1ADC"/>
    <w:rsid w:val="00BF4CF8"/>
    <w:rsid w:val="00BF4EBD"/>
    <w:rsid w:val="00C03AB2"/>
    <w:rsid w:val="00C11831"/>
    <w:rsid w:val="00C139F1"/>
    <w:rsid w:val="00C45F9B"/>
    <w:rsid w:val="00C528E2"/>
    <w:rsid w:val="00C73B51"/>
    <w:rsid w:val="00C81311"/>
    <w:rsid w:val="00C9088A"/>
    <w:rsid w:val="00CA5B72"/>
    <w:rsid w:val="00CD1BF9"/>
    <w:rsid w:val="00CD337A"/>
    <w:rsid w:val="00CE5833"/>
    <w:rsid w:val="00CE637E"/>
    <w:rsid w:val="00CE700C"/>
    <w:rsid w:val="00D035C2"/>
    <w:rsid w:val="00D03D21"/>
    <w:rsid w:val="00D10CC1"/>
    <w:rsid w:val="00D26ADA"/>
    <w:rsid w:val="00D70D27"/>
    <w:rsid w:val="00D70E2C"/>
    <w:rsid w:val="00D83322"/>
    <w:rsid w:val="00DB0FBD"/>
    <w:rsid w:val="00DB5C06"/>
    <w:rsid w:val="00DB5F5C"/>
    <w:rsid w:val="00DB615C"/>
    <w:rsid w:val="00DC42EF"/>
    <w:rsid w:val="00DC7D37"/>
    <w:rsid w:val="00DD7C6D"/>
    <w:rsid w:val="00DF02CE"/>
    <w:rsid w:val="00DF29EB"/>
    <w:rsid w:val="00E04A38"/>
    <w:rsid w:val="00E14B19"/>
    <w:rsid w:val="00E30330"/>
    <w:rsid w:val="00E47635"/>
    <w:rsid w:val="00E727A6"/>
    <w:rsid w:val="00EC0820"/>
    <w:rsid w:val="00EC4CE9"/>
    <w:rsid w:val="00ED3B50"/>
    <w:rsid w:val="00ED7A92"/>
    <w:rsid w:val="00EE2B51"/>
    <w:rsid w:val="00EE5336"/>
    <w:rsid w:val="00F04A5A"/>
    <w:rsid w:val="00F133F5"/>
    <w:rsid w:val="00F30467"/>
    <w:rsid w:val="00F31B54"/>
    <w:rsid w:val="00F31CEE"/>
    <w:rsid w:val="00F40148"/>
    <w:rsid w:val="00F43458"/>
    <w:rsid w:val="00F4500F"/>
    <w:rsid w:val="00F65B0D"/>
    <w:rsid w:val="00F71648"/>
    <w:rsid w:val="00F74938"/>
    <w:rsid w:val="00F74AB9"/>
    <w:rsid w:val="00F85DB9"/>
    <w:rsid w:val="00F86CB8"/>
    <w:rsid w:val="00F910E9"/>
    <w:rsid w:val="00FB3B2E"/>
    <w:rsid w:val="00FC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7DD4D"/>
  <w15:chartTrackingRefBased/>
  <w15:docId w15:val="{F9854595-FE82-4578-A079-1AE971E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CD"/>
  </w:style>
  <w:style w:type="paragraph" w:styleId="Heading1">
    <w:name w:val="heading 1"/>
    <w:basedOn w:val="Normal"/>
    <w:next w:val="Normal"/>
    <w:link w:val="Heading1Char"/>
    <w:uiPriority w:val="9"/>
    <w:qFormat/>
    <w:rsid w:val="00F45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C4CE9"/>
    <w:pPr>
      <w:keepNext/>
      <w:tabs>
        <w:tab w:val="left" w:pos="1701"/>
        <w:tab w:val="left" w:pos="1985"/>
      </w:tabs>
      <w:spacing w:after="0" w:line="240" w:lineRule="auto"/>
      <w:ind w:left="720"/>
      <w:jc w:val="center"/>
      <w:outlineLvl w:val="5"/>
    </w:pPr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E9"/>
  </w:style>
  <w:style w:type="paragraph" w:styleId="Footer">
    <w:name w:val="footer"/>
    <w:basedOn w:val="Normal"/>
    <w:link w:val="FooterChar"/>
    <w:uiPriority w:val="99"/>
    <w:unhideWhenUsed/>
    <w:rsid w:val="00EC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E9"/>
  </w:style>
  <w:style w:type="character" w:customStyle="1" w:styleId="Heading6Char">
    <w:name w:val="Heading 6 Char"/>
    <w:basedOn w:val="DefaultParagraphFont"/>
    <w:link w:val="Heading6"/>
    <w:rsid w:val="00EC4CE9"/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table" w:styleId="TableGrid">
    <w:name w:val="Table Grid"/>
    <w:basedOn w:val="TableNormal"/>
    <w:uiPriority w:val="39"/>
    <w:rsid w:val="00F4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5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rsid w:val="002D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2D0F9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3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2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9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8C7"/>
    <w:pPr>
      <w:ind w:left="720"/>
      <w:contextualSpacing/>
    </w:pPr>
  </w:style>
  <w:style w:type="paragraph" w:styleId="Revision">
    <w:name w:val="Revision"/>
    <w:hidden/>
    <w:uiPriority w:val="99"/>
    <w:semiHidden/>
    <w:rsid w:val="00967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ADCFA75DB543B4638F43860583AC" ma:contentTypeVersion="17" ma:contentTypeDescription="Create a new document." ma:contentTypeScope="" ma:versionID="7bd1677124811a7a8249505fc4a79988">
  <xsd:schema xmlns:xsd="http://www.w3.org/2001/XMLSchema" xmlns:xs="http://www.w3.org/2001/XMLSchema" xmlns:p="http://schemas.microsoft.com/office/2006/metadata/properties" xmlns:ns2="a2db73cd-63da-43d4-ae68-6e003e8a35e5" xmlns:ns3="e5cacd89-8585-4c91-baac-929b87c999fb" targetNamespace="http://schemas.microsoft.com/office/2006/metadata/properties" ma:root="true" ma:fieldsID="06117006f012a733593db542ef4d21a7" ns2:_="" ns3:_="">
    <xsd:import namespace="a2db73cd-63da-43d4-ae68-6e003e8a35e5"/>
    <xsd:import namespace="e5cacd89-8585-4c91-baac-929b87c9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Khu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73cd-63da-43d4-ae68-6e003e8a3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763fd-94b5-4da1-826f-f7dcd53e6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hush" ma:index="23" nillable="true" ma:displayName="Khush " ma:description="I've deleted the old copy of the poster as it had a error. Updated poster attached" ma:format="Dropdown" ma:internalName="Khus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acd89-8585-4c91-baac-929b87c99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b89c94-7a14-4639-9a04-0d428d8f82b5}" ma:internalName="TaxCatchAll" ma:showField="CatchAllData" ma:web="e5cacd89-8585-4c91-baac-929b87c9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acd89-8585-4c91-baac-929b87c999fb" xsi:nil="true"/>
    <Khush xmlns="a2db73cd-63da-43d4-ae68-6e003e8a35e5" xsi:nil="true"/>
    <lcf76f155ced4ddcb4097134ff3c332f xmlns="a2db73cd-63da-43d4-ae68-6e003e8a35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DC82F-FCA1-4A45-95A2-11434693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b73cd-63da-43d4-ae68-6e003e8a35e5"/>
    <ds:schemaRef ds:uri="e5cacd89-8585-4c91-baac-929b87c9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4304B-A603-4AA3-874E-D1C1C90DB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98301-E220-4C21-BEA0-9E451DDB88F2}">
  <ds:schemaRefs>
    <ds:schemaRef ds:uri="http://schemas.microsoft.com/office/2006/metadata/properties"/>
    <ds:schemaRef ds:uri="http://schemas.microsoft.com/office/infopath/2007/PartnerControls"/>
    <ds:schemaRef ds:uri="e5cacd89-8585-4c91-baac-929b87c999fb"/>
    <ds:schemaRef ds:uri="a2db73cd-63da-43d4-ae68-6e003e8a3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633</Words>
  <Characters>3695</Characters>
  <Application>Microsoft Office Word</Application>
  <DocSecurity>0</DocSecurity>
  <Lines>217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Health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Niazmand</dc:creator>
  <cp:keywords/>
  <dc:description/>
  <cp:lastModifiedBy>Ryan Lam</cp:lastModifiedBy>
  <cp:revision>68</cp:revision>
  <dcterms:created xsi:type="dcterms:W3CDTF">2026-03-19T05:25:00Z</dcterms:created>
  <dcterms:modified xsi:type="dcterms:W3CDTF">2026-04-23T05:57:00Z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0x0101004CBCADCFA75DB543B4638F43860583AC</vt:lpwstr>
  </property>
</Properties>
</file>